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52"/>
        </w:rPr>
      </w:pPr>
    </w:p>
    <w:p>
      <w:pPr>
        <w:jc w:val="center"/>
        <w:rPr>
          <w:rFonts w:hint="eastAsia" w:ascii="宋体" w:hAnsi="宋体"/>
          <w:b/>
          <w:sz w:val="44"/>
          <w:szCs w:val="44"/>
          <w:lang w:val="en-US" w:eastAsia="zh-CN"/>
        </w:rPr>
      </w:pPr>
      <w:r>
        <w:rPr>
          <w:rFonts w:hint="eastAsia" w:ascii="宋体" w:hAnsi="宋体"/>
          <w:b/>
          <w:sz w:val="44"/>
          <w:szCs w:val="44"/>
          <w:lang w:val="en-US" w:eastAsia="zh-CN"/>
        </w:rPr>
        <w:t>沧州数产科技有限公司</w:t>
      </w:r>
    </w:p>
    <w:p>
      <w:pPr>
        <w:jc w:val="center"/>
        <w:rPr>
          <w:rFonts w:ascii="宋体" w:hAnsi="宋体"/>
          <w:b/>
          <w:spacing w:val="20"/>
          <w:sz w:val="32"/>
          <w:szCs w:val="32"/>
        </w:rPr>
      </w:pPr>
      <w:r>
        <w:rPr>
          <w:rFonts w:hint="eastAsia" w:ascii="宋体" w:hAnsi="宋体"/>
          <w:b/>
          <w:sz w:val="44"/>
          <w:szCs w:val="44"/>
          <w:lang w:val="en-US" w:eastAsia="zh-CN"/>
        </w:rPr>
        <w:t>供应</w:t>
      </w:r>
      <w:r>
        <w:rPr>
          <w:rFonts w:hint="eastAsia" w:ascii="宋体" w:hAnsi="宋体"/>
          <w:b/>
          <w:sz w:val="44"/>
          <w:szCs w:val="44"/>
        </w:rPr>
        <w:t>商招募</w:t>
      </w:r>
      <w:r>
        <w:rPr>
          <w:rFonts w:hint="eastAsia" w:ascii="宋体" w:hAnsi="宋体"/>
          <w:b/>
          <w:spacing w:val="20"/>
          <w:sz w:val="44"/>
          <w:szCs w:val="44"/>
        </w:rPr>
        <w:t>方案</w:t>
      </w:r>
    </w:p>
    <w:p>
      <w:pPr>
        <w:jc w:val="center"/>
        <w:rPr>
          <w:rFonts w:ascii="宋体" w:hAnsi="宋体"/>
          <w:b/>
          <w:spacing w:val="20"/>
          <w:sz w:val="32"/>
          <w:szCs w:val="32"/>
        </w:rPr>
      </w:pPr>
    </w:p>
    <w:p>
      <w:pPr>
        <w:jc w:val="center"/>
        <w:rPr>
          <w:rFonts w:ascii="宋体" w:hAnsi="宋体"/>
          <w:b/>
          <w:spacing w:val="20"/>
          <w:sz w:val="52"/>
        </w:rPr>
      </w:pPr>
    </w:p>
    <w:p>
      <w:pPr>
        <w:ind w:firstLine="360" w:firstLineChars="100"/>
        <w:rPr>
          <w:rFonts w:ascii="宋体" w:hAnsi="宋体"/>
          <w:spacing w:val="20"/>
          <w:sz w:val="32"/>
        </w:rPr>
      </w:pPr>
    </w:p>
    <w:p>
      <w:pPr>
        <w:ind w:firstLine="360" w:firstLineChars="100"/>
        <w:rPr>
          <w:rFonts w:ascii="宋体" w:hAnsi="宋体"/>
          <w:spacing w:val="20"/>
          <w:sz w:val="32"/>
        </w:rPr>
      </w:pPr>
    </w:p>
    <w:p>
      <w:pPr>
        <w:ind w:firstLine="360" w:firstLineChars="100"/>
        <w:rPr>
          <w:rFonts w:ascii="宋体" w:hAnsi="宋体"/>
          <w:spacing w:val="20"/>
          <w:sz w:val="32"/>
        </w:rPr>
      </w:pPr>
    </w:p>
    <w:p>
      <w:pPr>
        <w:ind w:firstLine="2890" w:firstLineChars="800"/>
        <w:rPr>
          <w:rFonts w:ascii="宋体" w:hAnsi="宋体"/>
          <w:b/>
          <w:bCs/>
          <w:spacing w:val="20"/>
          <w:sz w:val="32"/>
        </w:rPr>
      </w:pPr>
    </w:p>
    <w:p>
      <w:pPr>
        <w:ind w:firstLine="360" w:firstLineChars="100"/>
        <w:rPr>
          <w:rFonts w:ascii="宋体" w:hAnsi="宋体"/>
          <w:spacing w:val="20"/>
          <w:sz w:val="32"/>
        </w:rPr>
      </w:pPr>
    </w:p>
    <w:p>
      <w:pPr>
        <w:rPr>
          <w:rFonts w:ascii="宋体" w:hAnsi="宋体"/>
          <w:spacing w:val="20"/>
          <w:sz w:val="44"/>
        </w:rPr>
      </w:pPr>
    </w:p>
    <w:p>
      <w:pPr>
        <w:jc w:val="center"/>
        <w:rPr>
          <w:rFonts w:ascii="宋体" w:hAnsi="宋体"/>
          <w:spacing w:val="20"/>
          <w:sz w:val="24"/>
        </w:rPr>
      </w:pPr>
    </w:p>
    <w:p>
      <w:pPr>
        <w:jc w:val="center"/>
        <w:rPr>
          <w:rFonts w:ascii="宋体" w:hAnsi="宋体"/>
          <w:b/>
          <w:spacing w:val="20"/>
          <w:sz w:val="32"/>
        </w:rPr>
      </w:pPr>
    </w:p>
    <w:p>
      <w:pPr>
        <w:jc w:val="center"/>
        <w:rPr>
          <w:rFonts w:ascii="宋体" w:hAnsi="宋体"/>
          <w:b/>
          <w:sz w:val="32"/>
          <w:szCs w:val="48"/>
        </w:rPr>
      </w:pPr>
    </w:p>
    <w:p>
      <w:pPr>
        <w:rPr>
          <w:rFonts w:ascii="宋体" w:hAnsi="宋体"/>
          <w:sz w:val="32"/>
          <w:szCs w:val="48"/>
        </w:rPr>
      </w:pPr>
    </w:p>
    <w:p>
      <w:pPr>
        <w:rPr>
          <w:rFonts w:ascii="宋体" w:hAnsi="宋体"/>
          <w:sz w:val="32"/>
          <w:szCs w:val="48"/>
        </w:rPr>
      </w:pPr>
    </w:p>
    <w:p>
      <w:pPr>
        <w:jc w:val="center"/>
        <w:rPr>
          <w:rFonts w:hint="eastAsia" w:ascii="宋体" w:hAnsi="宋体"/>
          <w:sz w:val="32"/>
          <w:szCs w:val="48"/>
          <w:lang w:val="en-US" w:eastAsia="zh-CN"/>
        </w:rPr>
      </w:pPr>
      <w:r>
        <w:rPr>
          <w:rFonts w:hint="eastAsia" w:ascii="宋体" w:hAnsi="宋体"/>
          <w:sz w:val="32"/>
          <w:szCs w:val="48"/>
        </w:rPr>
        <w:t>招募人：</w:t>
      </w:r>
      <w:r>
        <w:rPr>
          <w:rFonts w:hint="eastAsia" w:ascii="宋体" w:hAnsi="宋体"/>
          <w:sz w:val="32"/>
          <w:szCs w:val="48"/>
          <w:lang w:val="en-US" w:eastAsia="zh-CN"/>
        </w:rPr>
        <w:t>沧州数产科技有限公司</w:t>
      </w:r>
    </w:p>
    <w:p>
      <w:pPr>
        <w:ind w:firstLine="800" w:firstLineChars="250"/>
        <w:rPr>
          <w:rFonts w:ascii="宋体" w:hAnsi="宋体"/>
          <w:sz w:val="32"/>
          <w:szCs w:val="48"/>
          <w:u w:val="single"/>
        </w:rPr>
      </w:pPr>
    </w:p>
    <w:p>
      <w:pPr>
        <w:jc w:val="center"/>
        <w:rPr>
          <w:rFonts w:hint="eastAsia" w:ascii="宋体" w:hAnsi="宋体"/>
          <w:b/>
          <w:bCs/>
          <w:sz w:val="32"/>
          <w:szCs w:val="40"/>
        </w:rPr>
        <w:sectPr>
          <w:headerReference r:id="rId3" w:type="default"/>
          <w:type w:val="oddPage"/>
          <w:pgSz w:w="11906" w:h="16838"/>
          <w:pgMar w:top="1440" w:right="1287" w:bottom="1440" w:left="1622" w:header="851" w:footer="992" w:gutter="0"/>
          <w:cols w:space="720" w:num="1"/>
          <w:titlePg/>
          <w:docGrid w:type="lines" w:linePitch="436" w:charSpace="0"/>
        </w:sectPr>
      </w:pPr>
    </w:p>
    <w:p>
      <w:pPr>
        <w:jc w:val="center"/>
        <w:rPr>
          <w:rFonts w:ascii="宋体" w:hAnsi="宋体"/>
        </w:rPr>
      </w:pPr>
      <w:r>
        <w:rPr>
          <w:rFonts w:hint="eastAsia" w:ascii="宋体" w:hAnsi="宋体"/>
          <w:b/>
          <w:bCs/>
          <w:sz w:val="32"/>
          <w:szCs w:val="40"/>
        </w:rPr>
        <w:t>目录</w:t>
      </w:r>
    </w:p>
    <w:p>
      <w:pPr>
        <w:pStyle w:val="21"/>
        <w:tabs>
          <w:tab w:val="right" w:leader="dot" w:pos="8997"/>
          <w:tab w:val="clear" w:pos="8987"/>
        </w:tabs>
      </w:pPr>
      <w:r>
        <w:rPr>
          <w:rFonts w:hint="eastAsia" w:ascii="宋体" w:hAnsi="宋体"/>
        </w:rPr>
        <w:fldChar w:fldCharType="begin"/>
      </w:r>
      <w:r>
        <w:rPr>
          <w:rFonts w:hint="eastAsia" w:ascii="宋体" w:hAnsi="宋体"/>
        </w:rPr>
        <w:instrText xml:space="preserve">TOC \o "1-3" \h \u </w:instrText>
      </w:r>
      <w:r>
        <w:rPr>
          <w:rFonts w:hint="eastAsia" w:ascii="宋体" w:hAnsi="宋体"/>
        </w:rPr>
        <w:fldChar w:fldCharType="separate"/>
      </w:r>
      <w:r>
        <w:rPr>
          <w:rFonts w:hint="eastAsia" w:ascii="宋体" w:hAnsi="宋体"/>
        </w:rPr>
        <w:fldChar w:fldCharType="begin"/>
      </w:r>
      <w:r>
        <w:rPr>
          <w:rFonts w:hint="eastAsia" w:ascii="宋体" w:hAnsi="宋体"/>
        </w:rPr>
        <w:instrText xml:space="preserve"> HYPERLINK \l _Toc18033 </w:instrText>
      </w:r>
      <w:r>
        <w:rPr>
          <w:rFonts w:hint="eastAsia" w:ascii="宋体" w:hAnsi="宋体"/>
        </w:rPr>
        <w:fldChar w:fldCharType="separate"/>
      </w:r>
      <w:r>
        <w:rPr>
          <w:rFonts w:hint="eastAsia"/>
        </w:rPr>
        <w:t>第一章 招募公告</w:t>
      </w:r>
      <w:r>
        <w:tab/>
      </w:r>
      <w:r>
        <w:fldChar w:fldCharType="begin"/>
      </w:r>
      <w:r>
        <w:instrText xml:space="preserve"> PAGEREF _Toc18033 \h </w:instrText>
      </w:r>
      <w:r>
        <w:fldChar w:fldCharType="separate"/>
      </w:r>
      <w:r>
        <w:t>2</w:t>
      </w:r>
      <w:r>
        <w:fldChar w:fldCharType="end"/>
      </w:r>
      <w:r>
        <w:rPr>
          <w:rFonts w:hint="eastAsia" w:ascii="宋体" w:hAnsi="宋体"/>
        </w:rPr>
        <w:fldChar w:fldCharType="end"/>
      </w:r>
    </w:p>
    <w:p>
      <w:pPr>
        <w:pStyle w:val="21"/>
        <w:tabs>
          <w:tab w:val="right" w:leader="dot" w:pos="8997"/>
          <w:tab w:val="clear" w:pos="8987"/>
        </w:tabs>
      </w:pPr>
      <w:r>
        <w:rPr>
          <w:rFonts w:hint="eastAsia" w:ascii="宋体" w:hAnsi="宋体"/>
        </w:rPr>
        <w:fldChar w:fldCharType="begin"/>
      </w:r>
      <w:r>
        <w:rPr>
          <w:rFonts w:hint="eastAsia" w:ascii="宋体" w:hAnsi="宋体"/>
        </w:rPr>
        <w:instrText xml:space="preserve"> HYPERLINK \l _Toc31021 </w:instrText>
      </w:r>
      <w:r>
        <w:rPr>
          <w:rFonts w:hint="eastAsia" w:ascii="宋体" w:hAnsi="宋体"/>
        </w:rPr>
        <w:fldChar w:fldCharType="separate"/>
      </w:r>
      <w:r>
        <w:rPr>
          <w:rFonts w:hint="eastAsia"/>
          <w:bCs/>
          <w:szCs w:val="40"/>
        </w:rPr>
        <w:t>第二章 报名须知</w:t>
      </w:r>
      <w:r>
        <w:tab/>
      </w:r>
      <w:r>
        <w:fldChar w:fldCharType="begin"/>
      </w:r>
      <w:r>
        <w:instrText xml:space="preserve"> PAGEREF _Toc31021 \h </w:instrText>
      </w:r>
      <w:r>
        <w:fldChar w:fldCharType="separate"/>
      </w:r>
      <w:r>
        <w:t>4</w:t>
      </w:r>
      <w:r>
        <w:fldChar w:fldCharType="end"/>
      </w:r>
      <w:r>
        <w:rPr>
          <w:rFonts w:hint="eastAsia" w:ascii="宋体" w:hAnsi="宋体"/>
        </w:rPr>
        <w:fldChar w:fldCharType="end"/>
      </w:r>
    </w:p>
    <w:p>
      <w:pPr>
        <w:pStyle w:val="21"/>
        <w:tabs>
          <w:tab w:val="right" w:leader="dot" w:pos="8997"/>
          <w:tab w:val="clear" w:pos="8987"/>
        </w:tabs>
      </w:pPr>
      <w:r>
        <w:rPr>
          <w:rFonts w:hint="eastAsia" w:ascii="宋体" w:hAnsi="宋体"/>
        </w:rPr>
        <w:fldChar w:fldCharType="begin"/>
      </w:r>
      <w:r>
        <w:rPr>
          <w:rFonts w:hint="eastAsia" w:ascii="宋体" w:hAnsi="宋体"/>
        </w:rPr>
        <w:instrText xml:space="preserve"> HYPERLINK \l _Toc16513 </w:instrText>
      </w:r>
      <w:r>
        <w:rPr>
          <w:rFonts w:hint="eastAsia" w:ascii="宋体" w:hAnsi="宋体"/>
        </w:rPr>
        <w:fldChar w:fldCharType="separate"/>
      </w:r>
      <w:r>
        <w:rPr>
          <w:rFonts w:hint="eastAsia"/>
          <w:bCs/>
          <w:szCs w:val="40"/>
        </w:rPr>
        <w:t>第三章 行业能力要求</w:t>
      </w:r>
      <w:r>
        <w:tab/>
      </w:r>
      <w:r>
        <w:fldChar w:fldCharType="begin"/>
      </w:r>
      <w:r>
        <w:instrText xml:space="preserve"> PAGEREF _Toc16513 \h </w:instrText>
      </w:r>
      <w:r>
        <w:fldChar w:fldCharType="separate"/>
      </w:r>
      <w:r>
        <w:t>5</w:t>
      </w:r>
      <w:r>
        <w:fldChar w:fldCharType="end"/>
      </w:r>
      <w:r>
        <w:rPr>
          <w:rFonts w:hint="eastAsia" w:ascii="宋体" w:hAnsi="宋体"/>
        </w:rPr>
        <w:fldChar w:fldCharType="end"/>
      </w:r>
    </w:p>
    <w:p>
      <w:pPr>
        <w:pStyle w:val="21"/>
        <w:tabs>
          <w:tab w:val="right" w:leader="dot" w:pos="8997"/>
          <w:tab w:val="clear" w:pos="8987"/>
        </w:tabs>
      </w:pPr>
      <w:r>
        <w:rPr>
          <w:rFonts w:hint="eastAsia" w:ascii="宋体" w:hAnsi="宋体"/>
        </w:rPr>
        <w:fldChar w:fldCharType="begin"/>
      </w:r>
      <w:r>
        <w:rPr>
          <w:rFonts w:hint="eastAsia" w:ascii="宋体" w:hAnsi="宋体"/>
        </w:rPr>
        <w:instrText xml:space="preserve"> HYPERLINK \l _Toc27671 </w:instrText>
      </w:r>
      <w:r>
        <w:rPr>
          <w:rFonts w:hint="eastAsia" w:ascii="宋体" w:hAnsi="宋体"/>
        </w:rPr>
        <w:fldChar w:fldCharType="separate"/>
      </w:r>
      <w:r>
        <w:rPr>
          <w:rFonts w:hint="eastAsia"/>
          <w:bCs/>
          <w:szCs w:val="40"/>
        </w:rPr>
        <w:t>第四章 评审规则</w:t>
      </w:r>
      <w:r>
        <w:tab/>
      </w:r>
      <w:r>
        <w:fldChar w:fldCharType="begin"/>
      </w:r>
      <w:r>
        <w:instrText xml:space="preserve"> PAGEREF _Toc27671 \h </w:instrText>
      </w:r>
      <w:r>
        <w:fldChar w:fldCharType="separate"/>
      </w:r>
      <w:r>
        <w:t>8</w:t>
      </w:r>
      <w:r>
        <w:fldChar w:fldCharType="end"/>
      </w:r>
      <w:r>
        <w:rPr>
          <w:rFonts w:hint="eastAsia" w:ascii="宋体" w:hAnsi="宋体"/>
        </w:rPr>
        <w:fldChar w:fldCharType="end"/>
      </w:r>
    </w:p>
    <w:p>
      <w:pPr>
        <w:pStyle w:val="21"/>
        <w:tabs>
          <w:tab w:val="right" w:leader="dot" w:pos="8997"/>
          <w:tab w:val="clear" w:pos="8987"/>
        </w:tabs>
      </w:pPr>
      <w:r>
        <w:rPr>
          <w:rFonts w:hint="eastAsia" w:ascii="宋体" w:hAnsi="宋体"/>
        </w:rPr>
        <w:fldChar w:fldCharType="begin"/>
      </w:r>
      <w:r>
        <w:rPr>
          <w:rFonts w:hint="eastAsia" w:ascii="宋体" w:hAnsi="宋体"/>
        </w:rPr>
        <w:instrText xml:space="preserve"> HYPERLINK \l _Toc17425 </w:instrText>
      </w:r>
      <w:r>
        <w:rPr>
          <w:rFonts w:hint="eastAsia" w:ascii="宋体" w:hAnsi="宋体"/>
        </w:rPr>
        <w:fldChar w:fldCharType="separate"/>
      </w:r>
      <w:r>
        <w:rPr>
          <w:rFonts w:hint="eastAsia"/>
          <w:bCs/>
          <w:kern w:val="2"/>
          <w:szCs w:val="40"/>
        </w:rPr>
        <w:t>第</w:t>
      </w:r>
      <w:r>
        <w:rPr>
          <w:rFonts w:hint="eastAsia"/>
          <w:bCs/>
          <w:kern w:val="2"/>
          <w:szCs w:val="40"/>
          <w:lang w:val="en-US" w:eastAsia="zh-CN"/>
        </w:rPr>
        <w:t>五</w:t>
      </w:r>
      <w:r>
        <w:rPr>
          <w:rFonts w:hint="eastAsia"/>
          <w:bCs/>
          <w:kern w:val="2"/>
          <w:szCs w:val="40"/>
        </w:rPr>
        <w:t xml:space="preserve">章 </w:t>
      </w:r>
      <w:r>
        <w:rPr>
          <w:rFonts w:hint="eastAsia"/>
          <w:bCs/>
          <w:kern w:val="2"/>
          <w:szCs w:val="40"/>
          <w:lang w:val="en-US" w:eastAsia="zh-CN"/>
        </w:rPr>
        <w:t>报名文件格式</w:t>
      </w:r>
      <w:r>
        <w:tab/>
      </w:r>
      <w:r>
        <w:fldChar w:fldCharType="begin"/>
      </w:r>
      <w:r>
        <w:instrText xml:space="preserve"> PAGEREF _Toc17425 \h </w:instrText>
      </w:r>
      <w:r>
        <w:fldChar w:fldCharType="separate"/>
      </w:r>
      <w:r>
        <w:t>9</w:t>
      </w:r>
      <w:r>
        <w:fldChar w:fldCharType="end"/>
      </w:r>
      <w:r>
        <w:rPr>
          <w:rFonts w:hint="eastAsia" w:ascii="宋体" w:hAnsi="宋体"/>
        </w:rPr>
        <w:fldChar w:fldCharType="end"/>
      </w:r>
    </w:p>
    <w:p>
      <w:pPr>
        <w:pStyle w:val="21"/>
        <w:tabs>
          <w:tab w:val="right" w:leader="dot" w:pos="8997"/>
          <w:tab w:val="clear" w:pos="8987"/>
        </w:tabs>
      </w:pPr>
      <w:r>
        <w:rPr>
          <w:rFonts w:hint="eastAsia" w:ascii="宋体" w:hAnsi="宋体"/>
        </w:rPr>
        <w:fldChar w:fldCharType="begin"/>
      </w:r>
      <w:r>
        <w:rPr>
          <w:rFonts w:hint="eastAsia" w:ascii="宋体" w:hAnsi="宋体"/>
        </w:rPr>
        <w:instrText xml:space="preserve"> HYPERLINK \l _Toc22394 </w:instrText>
      </w:r>
      <w:r>
        <w:rPr>
          <w:rFonts w:hint="eastAsia" w:ascii="宋体" w:hAnsi="宋体"/>
        </w:rPr>
        <w:fldChar w:fldCharType="separate"/>
      </w:r>
      <w:r>
        <w:rPr>
          <w:rFonts w:hint="eastAsia"/>
          <w:bCs/>
          <w:kern w:val="2"/>
          <w:szCs w:val="40"/>
        </w:rPr>
        <w:t>第</w:t>
      </w:r>
      <w:r>
        <w:rPr>
          <w:rFonts w:hint="eastAsia"/>
          <w:bCs/>
          <w:kern w:val="2"/>
          <w:szCs w:val="40"/>
          <w:lang w:val="en-US" w:eastAsia="zh-CN"/>
        </w:rPr>
        <w:t>六</w:t>
      </w:r>
      <w:r>
        <w:rPr>
          <w:rFonts w:hint="eastAsia"/>
          <w:bCs/>
          <w:kern w:val="2"/>
          <w:szCs w:val="40"/>
        </w:rPr>
        <w:t>章 应答格式文件</w:t>
      </w:r>
      <w:r>
        <w:tab/>
      </w:r>
      <w:r>
        <w:fldChar w:fldCharType="begin"/>
      </w:r>
      <w:r>
        <w:instrText xml:space="preserve"> PAGEREF _Toc22394 \h </w:instrText>
      </w:r>
      <w:r>
        <w:fldChar w:fldCharType="separate"/>
      </w:r>
      <w:r>
        <w:t>10</w:t>
      </w:r>
      <w:r>
        <w:fldChar w:fldCharType="end"/>
      </w:r>
      <w:r>
        <w:rPr>
          <w:rFonts w:hint="eastAsia" w:ascii="宋体" w:hAnsi="宋体"/>
        </w:rPr>
        <w:fldChar w:fldCharType="end"/>
      </w:r>
    </w:p>
    <w:p>
      <w:pPr>
        <w:jc w:val="center"/>
        <w:outlineLvl w:val="0"/>
      </w:pPr>
      <w:r>
        <w:rPr>
          <w:rFonts w:hint="eastAsia" w:ascii="宋体" w:hAnsi="宋体"/>
        </w:rPr>
        <w:fldChar w:fldCharType="end"/>
      </w:r>
      <w:bookmarkStart w:id="0" w:name="_Toc18033"/>
      <w:r>
        <w:rPr>
          <w:rFonts w:ascii="宋体" w:hAnsi="宋体"/>
        </w:rPr>
        <w:br w:type="page"/>
      </w:r>
      <w:bookmarkStart w:id="1" w:name="_Toc27491"/>
      <w:bookmarkStart w:id="2" w:name="_Toc170826359"/>
      <w:bookmarkStart w:id="3" w:name="_Toc170877725"/>
      <w:r>
        <w:rPr>
          <w:rFonts w:hint="eastAsia"/>
          <w:b/>
          <w:bCs/>
          <w:sz w:val="32"/>
          <w:szCs w:val="40"/>
        </w:rPr>
        <w:t>第一章 招募公告</w:t>
      </w:r>
      <w:bookmarkEnd w:id="0"/>
      <w:bookmarkEnd w:id="1"/>
    </w:p>
    <w:p>
      <w:pPr>
        <w:ind w:firstLine="420" w:firstLineChars="200"/>
        <w:rPr>
          <w:rFonts w:ascii="宋体" w:hAnsi="宋体"/>
          <w:szCs w:val="21"/>
        </w:rPr>
      </w:pPr>
      <w:r>
        <w:rPr>
          <w:rFonts w:hint="eastAsia" w:ascii="宋体" w:hAnsi="宋体"/>
          <w:szCs w:val="21"/>
          <w:lang w:eastAsia="zh-CN"/>
        </w:rPr>
        <w:t>沧州数产科技有限公司</w:t>
      </w:r>
      <w:r>
        <w:rPr>
          <w:rFonts w:hint="eastAsia" w:ascii="宋体" w:hAnsi="宋体"/>
          <w:szCs w:val="21"/>
        </w:rPr>
        <w:t>（以下简称“</w:t>
      </w:r>
      <w:r>
        <w:rPr>
          <w:rFonts w:hint="eastAsia" w:ascii="宋体" w:hAnsi="宋体"/>
          <w:szCs w:val="21"/>
          <w:lang w:eastAsia="zh-CN"/>
        </w:rPr>
        <w:t>沧州数产</w:t>
      </w:r>
      <w:r>
        <w:rPr>
          <w:rFonts w:hint="eastAsia" w:ascii="宋体" w:hAnsi="宋体"/>
          <w:szCs w:val="21"/>
        </w:rPr>
        <w:t>”）开展业务</w:t>
      </w:r>
      <w:r>
        <w:rPr>
          <w:rFonts w:hint="eastAsia" w:ascii="宋体" w:hAnsi="宋体"/>
          <w:szCs w:val="21"/>
          <w:lang w:val="en-US" w:eastAsia="zh-CN"/>
        </w:rPr>
        <w:t>供应</w:t>
      </w:r>
      <w:r>
        <w:rPr>
          <w:rFonts w:hint="eastAsia" w:ascii="宋体" w:hAnsi="宋体"/>
          <w:szCs w:val="21"/>
        </w:rPr>
        <w:t>商招募，欢迎符合资格条件的合作伙伴报名。</w:t>
      </w:r>
    </w:p>
    <w:p>
      <w:pPr>
        <w:rPr>
          <w:rFonts w:ascii="宋体" w:hAnsi="宋体"/>
          <w:b/>
          <w:bCs/>
          <w:szCs w:val="21"/>
        </w:rPr>
      </w:pPr>
      <w:r>
        <w:rPr>
          <w:rFonts w:hint="eastAsia" w:ascii="宋体" w:hAnsi="宋体"/>
          <w:b/>
          <w:bCs/>
          <w:szCs w:val="21"/>
        </w:rPr>
        <w:t>一、</w:t>
      </w:r>
      <w:r>
        <w:rPr>
          <w:rFonts w:hint="eastAsia" w:ascii="宋体" w:hAnsi="宋体"/>
          <w:b/>
          <w:bCs/>
          <w:szCs w:val="21"/>
          <w:lang w:val="en-US" w:eastAsia="zh-CN"/>
        </w:rPr>
        <w:t>招募</w:t>
      </w:r>
      <w:r>
        <w:rPr>
          <w:rFonts w:hint="eastAsia" w:ascii="宋体" w:hAnsi="宋体"/>
          <w:b/>
          <w:bCs/>
          <w:szCs w:val="21"/>
        </w:rPr>
        <w:t>说明</w:t>
      </w:r>
    </w:p>
    <w:p>
      <w:pPr>
        <w:rPr>
          <w:rFonts w:ascii="宋体" w:hAnsi="宋体"/>
          <w:b/>
          <w:bCs/>
          <w:szCs w:val="21"/>
        </w:rPr>
      </w:pPr>
      <w:r>
        <w:rPr>
          <w:rFonts w:hint="eastAsia" w:ascii="宋体" w:hAnsi="宋体"/>
          <w:b/>
          <w:bCs/>
          <w:szCs w:val="21"/>
        </w:rPr>
        <w:t xml:space="preserve">1.招募对象 </w:t>
      </w:r>
    </w:p>
    <w:p>
      <w:pPr>
        <w:rPr>
          <w:rFonts w:ascii="宋体" w:hAnsi="宋体"/>
          <w:szCs w:val="21"/>
        </w:rPr>
      </w:pPr>
      <w:r>
        <w:rPr>
          <w:rFonts w:hint="eastAsia" w:ascii="宋体" w:hAnsi="宋体"/>
          <w:szCs w:val="21"/>
        </w:rPr>
        <w:t>（1）概况：为营造良好的外部生态环境，</w:t>
      </w:r>
      <w:r>
        <w:rPr>
          <w:rFonts w:hint="eastAsia" w:ascii="宋体" w:hAnsi="宋体"/>
          <w:szCs w:val="21"/>
          <w:highlight w:val="none"/>
        </w:rPr>
        <w:t>加快推进生态圈产业链上下游的合作。</w:t>
      </w:r>
      <w:r>
        <w:rPr>
          <w:rFonts w:hint="eastAsia" w:ascii="宋体" w:hAnsi="宋体"/>
          <w:szCs w:val="21"/>
        </w:rPr>
        <w:t>现拟针对</w:t>
      </w:r>
      <w:r>
        <w:rPr>
          <w:rFonts w:hint="eastAsia" w:ascii="宋体" w:hAnsi="宋体"/>
          <w:szCs w:val="21"/>
          <w:lang w:eastAsia="zh-CN"/>
        </w:rPr>
        <w:t>沧州数产</w:t>
      </w:r>
      <w:r>
        <w:rPr>
          <w:rFonts w:hint="eastAsia" w:ascii="宋体" w:hAnsi="宋体"/>
          <w:szCs w:val="21"/>
          <w:lang w:val="en-US" w:eastAsia="zh-CN"/>
        </w:rPr>
        <w:t>七</w:t>
      </w:r>
      <w:r>
        <w:rPr>
          <w:rFonts w:hint="eastAsia" w:ascii="宋体" w:hAnsi="宋体"/>
          <w:szCs w:val="21"/>
        </w:rPr>
        <w:t>个重要行业（医疗、教育、工业</w:t>
      </w:r>
      <w:r>
        <w:rPr>
          <w:rFonts w:hint="eastAsia" w:ascii="宋体" w:hAnsi="宋体"/>
          <w:szCs w:val="21"/>
          <w:lang w:eastAsia="zh-CN"/>
        </w:rPr>
        <w:t>、</w:t>
      </w:r>
      <w:r>
        <w:rPr>
          <w:rFonts w:hint="eastAsia" w:ascii="宋体" w:hAnsi="宋体"/>
          <w:szCs w:val="21"/>
          <w:lang w:val="en-US" w:eastAsia="zh-CN"/>
        </w:rPr>
        <w:t>智慧城市、金融、互联网、交通</w:t>
      </w:r>
      <w:r>
        <w:rPr>
          <w:rFonts w:hint="eastAsia" w:ascii="宋体" w:hAnsi="宋体"/>
          <w:szCs w:val="21"/>
        </w:rPr>
        <w:t>）招募一</w:t>
      </w:r>
      <w:r>
        <w:rPr>
          <w:rFonts w:hint="eastAsia" w:ascii="宋体" w:hAnsi="宋体"/>
          <w:szCs w:val="21"/>
          <w:lang w:val="en-US" w:eastAsia="zh-CN"/>
        </w:rPr>
        <w:t>批</w:t>
      </w:r>
      <w:r>
        <w:rPr>
          <w:rFonts w:hint="eastAsia" w:ascii="宋体" w:hAnsi="宋体"/>
          <w:szCs w:val="21"/>
        </w:rPr>
        <w:t>具备较强实力的（包括资质、资金、专业性、拓展能力和服务水平等）合作伙伴入围，建立</w:t>
      </w:r>
      <w:r>
        <w:rPr>
          <w:rFonts w:hint="eastAsia" w:ascii="宋体" w:hAnsi="宋体"/>
          <w:szCs w:val="21"/>
          <w:lang w:eastAsia="zh-CN"/>
        </w:rPr>
        <w:t>沧州数产</w:t>
      </w:r>
      <w:r>
        <w:rPr>
          <w:rFonts w:hint="eastAsia" w:ascii="宋体" w:hAnsi="宋体"/>
          <w:szCs w:val="21"/>
        </w:rPr>
        <w:t>公司</w:t>
      </w:r>
      <w:r>
        <w:rPr>
          <w:rFonts w:hint="eastAsia" w:ascii="宋体" w:hAnsi="宋体"/>
          <w:szCs w:val="21"/>
          <w:lang w:eastAsia="zh-CN"/>
        </w:rPr>
        <w:t>供应商</w:t>
      </w:r>
      <w:r>
        <w:rPr>
          <w:rFonts w:hint="eastAsia" w:ascii="宋体" w:hAnsi="宋体"/>
          <w:szCs w:val="21"/>
        </w:rPr>
        <w:t xml:space="preserve">库。 </w:t>
      </w:r>
    </w:p>
    <w:p>
      <w:pPr>
        <w:rPr>
          <w:rFonts w:hint="eastAsia" w:ascii="宋体" w:hAnsi="宋体"/>
          <w:szCs w:val="21"/>
        </w:rPr>
      </w:pPr>
      <w:r>
        <w:rPr>
          <w:rFonts w:hint="eastAsia" w:ascii="宋体" w:hAnsi="宋体"/>
          <w:szCs w:val="21"/>
        </w:rPr>
        <w:t>（2）招募范围：具备对应行业的解决方案能力与客户资源，与</w:t>
      </w:r>
      <w:r>
        <w:rPr>
          <w:rFonts w:hint="eastAsia" w:ascii="宋体" w:hAnsi="宋体"/>
          <w:szCs w:val="21"/>
          <w:lang w:eastAsia="zh-CN"/>
        </w:rPr>
        <w:t>沧州数产</w:t>
      </w:r>
      <w:r>
        <w:rPr>
          <w:rFonts w:hint="eastAsia" w:ascii="宋体" w:hAnsi="宋体"/>
          <w:szCs w:val="21"/>
        </w:rPr>
        <w:t>合作运营客户业务，负责提供成熟的行业解决方案、内容、服务等的业务</w:t>
      </w:r>
      <w:r>
        <w:rPr>
          <w:rFonts w:hint="eastAsia" w:ascii="宋体" w:hAnsi="宋体"/>
          <w:szCs w:val="21"/>
          <w:lang w:eastAsia="zh-CN"/>
        </w:rPr>
        <w:t>供应商</w:t>
      </w:r>
      <w:r>
        <w:rPr>
          <w:rFonts w:hint="eastAsia" w:ascii="宋体" w:hAnsi="宋体"/>
          <w:szCs w:val="21"/>
        </w:rPr>
        <w:t>。</w:t>
      </w:r>
    </w:p>
    <w:p>
      <w:pPr>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报名时间：</w:t>
      </w:r>
      <w:r>
        <w:rPr>
          <w:rFonts w:hint="eastAsia" w:ascii="宋体" w:hAnsi="宋体"/>
          <w:szCs w:val="21"/>
          <w:highlight w:val="none"/>
          <w:lang w:val="en-US" w:eastAsia="zh-CN"/>
        </w:rPr>
        <w:t>2025.3.20-2025.3.31</w:t>
      </w:r>
    </w:p>
    <w:p>
      <w:pPr>
        <w:rPr>
          <w:rFonts w:ascii="宋体" w:hAnsi="宋体"/>
          <w:b/>
          <w:bCs/>
          <w:szCs w:val="21"/>
        </w:rPr>
      </w:pPr>
      <w:r>
        <w:rPr>
          <w:rFonts w:hint="eastAsia" w:ascii="宋体" w:hAnsi="宋体"/>
          <w:b/>
          <w:bCs/>
          <w:szCs w:val="21"/>
        </w:rPr>
        <w:t xml:space="preserve">2.合作目标 </w:t>
      </w:r>
    </w:p>
    <w:p>
      <w:pPr>
        <w:rPr>
          <w:rFonts w:ascii="宋体" w:hAnsi="宋体"/>
          <w:szCs w:val="21"/>
        </w:rPr>
      </w:pPr>
      <w:r>
        <w:rPr>
          <w:rFonts w:hint="eastAsia" w:ascii="宋体" w:hAnsi="宋体"/>
          <w:szCs w:val="21"/>
        </w:rPr>
        <w:t xml:space="preserve">通过相互合作，激发业务创新，共同促进业务发展，实现合作共赢。 </w:t>
      </w:r>
    </w:p>
    <w:p>
      <w:pPr>
        <w:rPr>
          <w:rFonts w:ascii="宋体" w:hAnsi="宋体"/>
          <w:szCs w:val="21"/>
        </w:rPr>
      </w:pPr>
      <w:r>
        <w:rPr>
          <w:rFonts w:hint="eastAsia" w:ascii="宋体" w:hAnsi="宋体"/>
          <w:b/>
          <w:bCs/>
          <w:szCs w:val="21"/>
        </w:rPr>
        <w:t>3.</w:t>
      </w:r>
      <w:r>
        <w:rPr>
          <w:rFonts w:hint="eastAsia" w:ascii="宋体" w:hAnsi="宋体"/>
          <w:b/>
          <w:bCs/>
          <w:szCs w:val="21"/>
          <w:lang w:eastAsia="zh-CN"/>
        </w:rPr>
        <w:t>供应商</w:t>
      </w:r>
      <w:r>
        <w:rPr>
          <w:rFonts w:hint="eastAsia" w:ascii="宋体" w:hAnsi="宋体"/>
          <w:b/>
          <w:bCs/>
          <w:szCs w:val="21"/>
        </w:rPr>
        <w:t>职责</w:t>
      </w:r>
      <w:r>
        <w:rPr>
          <w:rFonts w:hint="eastAsia" w:ascii="宋体" w:hAnsi="宋体"/>
          <w:szCs w:val="21"/>
        </w:rPr>
        <w:t xml:space="preserve"> </w:t>
      </w:r>
    </w:p>
    <w:p>
      <w:pPr>
        <w:rPr>
          <w:rFonts w:ascii="宋体" w:hAnsi="宋体"/>
          <w:szCs w:val="21"/>
        </w:rPr>
      </w:pPr>
      <w:r>
        <w:rPr>
          <w:rFonts w:hint="eastAsia" w:ascii="宋体" w:hAnsi="宋体"/>
          <w:szCs w:val="21"/>
        </w:rPr>
        <w:t xml:space="preserve">（1）提供信息化解决方案。 </w:t>
      </w:r>
    </w:p>
    <w:p>
      <w:pPr>
        <w:rPr>
          <w:rFonts w:ascii="宋体" w:hAnsi="宋体"/>
          <w:szCs w:val="21"/>
        </w:rPr>
      </w:pPr>
      <w:r>
        <w:rPr>
          <w:rFonts w:hint="eastAsia" w:ascii="宋体" w:hAnsi="宋体"/>
          <w:szCs w:val="21"/>
        </w:rPr>
        <w:t>（2）协助</w:t>
      </w:r>
      <w:r>
        <w:rPr>
          <w:rFonts w:hint="eastAsia" w:ascii="宋体" w:hAnsi="宋体"/>
          <w:szCs w:val="21"/>
          <w:lang w:eastAsia="zh-CN"/>
        </w:rPr>
        <w:t>沧州数产</w:t>
      </w:r>
      <w:r>
        <w:rPr>
          <w:rFonts w:hint="eastAsia" w:ascii="宋体" w:hAnsi="宋体"/>
          <w:szCs w:val="21"/>
        </w:rPr>
        <w:t xml:space="preserve">项目拓展。 </w:t>
      </w:r>
    </w:p>
    <w:p>
      <w:pPr>
        <w:rPr>
          <w:rFonts w:ascii="宋体" w:hAnsi="宋体"/>
          <w:szCs w:val="21"/>
        </w:rPr>
      </w:pPr>
      <w:r>
        <w:rPr>
          <w:rFonts w:hint="eastAsia" w:ascii="宋体" w:hAnsi="宋体"/>
          <w:szCs w:val="21"/>
        </w:rPr>
        <w:t>（3）负责</w:t>
      </w:r>
      <w:r>
        <w:rPr>
          <w:rFonts w:hint="eastAsia" w:ascii="宋体" w:hAnsi="宋体"/>
          <w:szCs w:val="21"/>
          <w:lang w:eastAsia="zh-CN"/>
        </w:rPr>
        <w:t>项目</w:t>
      </w:r>
      <w:r>
        <w:rPr>
          <w:rFonts w:hint="eastAsia" w:ascii="宋体" w:hAnsi="宋体"/>
          <w:szCs w:val="21"/>
        </w:rPr>
        <w:t>部分的投入、建设、运维、服务</w:t>
      </w:r>
      <w:r>
        <w:rPr>
          <w:rFonts w:hint="eastAsia" w:ascii="宋体" w:hAnsi="宋体"/>
          <w:szCs w:val="21"/>
          <w:lang w:val="en-US" w:eastAsia="zh-CN"/>
        </w:rPr>
        <w:t>等</w:t>
      </w:r>
      <w:r>
        <w:rPr>
          <w:rFonts w:hint="eastAsia" w:ascii="宋体" w:hAnsi="宋体"/>
          <w:szCs w:val="21"/>
        </w:rPr>
        <w:t xml:space="preserve">工作。 </w:t>
      </w:r>
    </w:p>
    <w:p>
      <w:pPr>
        <w:rPr>
          <w:rFonts w:hint="eastAsia" w:ascii="宋体" w:hAnsi="宋体"/>
          <w:szCs w:val="21"/>
          <w:lang w:val="en-US" w:eastAsia="zh-CN"/>
        </w:rPr>
      </w:pPr>
      <w:r>
        <w:rPr>
          <w:rFonts w:hint="eastAsia" w:ascii="宋体" w:hAnsi="宋体"/>
          <w:b/>
          <w:bCs/>
          <w:szCs w:val="21"/>
        </w:rPr>
        <w:t>4.合作期限：</w:t>
      </w:r>
      <w:r>
        <w:rPr>
          <w:rFonts w:hint="eastAsia" w:ascii="宋体" w:hAnsi="宋体"/>
          <w:szCs w:val="21"/>
          <w:lang w:eastAsia="zh-CN"/>
        </w:rPr>
        <w:t>沧州数产</w:t>
      </w:r>
      <w:r>
        <w:rPr>
          <w:rFonts w:hint="eastAsia" w:ascii="宋体" w:hAnsi="宋体"/>
          <w:szCs w:val="21"/>
        </w:rPr>
        <w:t>与</w:t>
      </w:r>
      <w:r>
        <w:rPr>
          <w:rFonts w:hint="eastAsia" w:ascii="宋体" w:hAnsi="宋体"/>
          <w:szCs w:val="21"/>
          <w:lang w:eastAsia="zh-CN"/>
        </w:rPr>
        <w:t>供应商</w:t>
      </w:r>
      <w:r>
        <w:rPr>
          <w:rFonts w:hint="eastAsia" w:ascii="宋体" w:hAnsi="宋体"/>
          <w:szCs w:val="21"/>
        </w:rPr>
        <w:t>的合作周期，自</w:t>
      </w:r>
      <w:r>
        <w:rPr>
          <w:rFonts w:hint="eastAsia" w:ascii="宋体" w:hAnsi="宋体"/>
          <w:szCs w:val="21"/>
          <w:lang w:eastAsia="zh-CN"/>
        </w:rPr>
        <w:t>供应商</w:t>
      </w:r>
      <w:r>
        <w:rPr>
          <w:rFonts w:hint="eastAsia" w:ascii="宋体" w:hAnsi="宋体"/>
          <w:szCs w:val="21"/>
        </w:rPr>
        <w:t>招募结果发布之日起计算，</w:t>
      </w:r>
      <w:r>
        <w:rPr>
          <w:rFonts w:hint="eastAsia" w:ascii="宋体" w:hAnsi="宋体"/>
          <w:szCs w:val="21"/>
          <w:lang w:val="en-US" w:eastAsia="zh-CN"/>
        </w:rPr>
        <w:t>有效期</w:t>
      </w:r>
      <w:r>
        <w:rPr>
          <w:rFonts w:hint="eastAsia" w:ascii="宋体" w:hAnsi="宋体"/>
          <w:szCs w:val="21"/>
          <w:highlight w:val="none"/>
          <w:lang w:val="en-US" w:eastAsia="zh-CN"/>
        </w:rPr>
        <w:t>一年。每年度沧州数产对入库单位进行考核，考核合格继续保留入库资格，如考核不合格则淘汰出库。</w:t>
      </w:r>
    </w:p>
    <w:p>
      <w:pPr>
        <w:rPr>
          <w:rFonts w:ascii="宋体" w:hAnsi="宋体"/>
          <w:b/>
          <w:bCs/>
          <w:szCs w:val="21"/>
        </w:rPr>
      </w:pPr>
      <w:r>
        <w:rPr>
          <w:rFonts w:hint="eastAsia" w:ascii="宋体" w:hAnsi="宋体"/>
          <w:b/>
          <w:bCs/>
          <w:szCs w:val="21"/>
        </w:rPr>
        <w:t xml:space="preserve">5.合作原则 </w:t>
      </w:r>
    </w:p>
    <w:p>
      <w:pPr>
        <w:rPr>
          <w:rFonts w:ascii="宋体" w:hAnsi="宋体"/>
          <w:szCs w:val="21"/>
        </w:rPr>
      </w:pPr>
      <w:r>
        <w:rPr>
          <w:rFonts w:hint="eastAsia" w:ascii="宋体" w:hAnsi="宋体"/>
          <w:szCs w:val="21"/>
        </w:rPr>
        <w:t xml:space="preserve">相关行业项目的开展遵循“共同投入、收益共享、风险共担”合作原则。 </w:t>
      </w:r>
    </w:p>
    <w:p>
      <w:pPr>
        <w:rPr>
          <w:rFonts w:ascii="宋体" w:hAnsi="宋体"/>
          <w:szCs w:val="21"/>
        </w:rPr>
      </w:pPr>
      <w:r>
        <w:rPr>
          <w:rFonts w:hint="eastAsia" w:ascii="宋体" w:hAnsi="宋体"/>
          <w:szCs w:val="21"/>
        </w:rPr>
        <w:t>报名单位可以同时报名并入围一个或多个行业</w:t>
      </w:r>
      <w:r>
        <w:rPr>
          <w:rFonts w:hint="eastAsia" w:ascii="宋体" w:hAnsi="宋体"/>
          <w:szCs w:val="21"/>
          <w:lang w:eastAsia="zh-CN"/>
        </w:rPr>
        <w:t>供应商</w:t>
      </w:r>
      <w:r>
        <w:rPr>
          <w:rFonts w:hint="eastAsia" w:ascii="宋体" w:hAnsi="宋体"/>
          <w:szCs w:val="21"/>
        </w:rPr>
        <w:t>库。</w:t>
      </w:r>
    </w:p>
    <w:p>
      <w:pPr>
        <w:rPr>
          <w:rFonts w:ascii="宋体" w:hAnsi="宋体"/>
          <w:b/>
          <w:bCs/>
          <w:szCs w:val="21"/>
        </w:rPr>
      </w:pPr>
      <w:r>
        <w:rPr>
          <w:rFonts w:hint="eastAsia" w:ascii="宋体" w:hAnsi="宋体"/>
          <w:b/>
          <w:bCs/>
          <w:szCs w:val="21"/>
        </w:rPr>
        <w:t xml:space="preserve">二、资格要求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ascii="宋体" w:hAnsi="宋体"/>
          <w:color w:val="000000"/>
          <w:szCs w:val="21"/>
        </w:rPr>
      </w:pPr>
      <w:r>
        <w:rPr>
          <w:rFonts w:hint="default" w:ascii="宋体" w:hAnsi="宋体"/>
          <w:bCs/>
          <w:color w:val="000000"/>
          <w:szCs w:val="21"/>
          <w:lang w:val="en-US"/>
        </w:rPr>
        <w:t>1</w:t>
      </w:r>
      <w:r>
        <w:rPr>
          <w:rFonts w:hint="eastAsia" w:ascii="宋体" w:hAnsi="宋体"/>
          <w:bCs/>
          <w:color w:val="000000"/>
          <w:szCs w:val="21"/>
          <w:lang w:val="en-US" w:eastAsia="zh-CN"/>
        </w:rPr>
        <w:t>、</w:t>
      </w:r>
      <w:r>
        <w:rPr>
          <w:rFonts w:hint="eastAsia" w:ascii="宋体" w:hAnsi="宋体"/>
          <w:bCs/>
          <w:color w:val="000000"/>
          <w:szCs w:val="21"/>
        </w:rPr>
        <w:t>在中华人民共和国境内依法注册、具有独立法人资格；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ascii="宋体" w:hAnsi="宋体"/>
          <w:color w:val="000000"/>
          <w:szCs w:val="21"/>
          <w:highlight w:val="none"/>
        </w:rPr>
      </w:pPr>
      <w:r>
        <w:rPr>
          <w:rFonts w:hint="default" w:ascii="宋体" w:hAnsi="宋体"/>
          <w:color w:val="000000"/>
          <w:szCs w:val="21"/>
          <w:highlight w:val="none"/>
          <w:lang w:val="en-US"/>
        </w:rPr>
        <w:t>2</w:t>
      </w:r>
      <w:r>
        <w:rPr>
          <w:rFonts w:hint="eastAsia" w:ascii="宋体" w:hAnsi="宋体"/>
          <w:color w:val="000000"/>
          <w:szCs w:val="21"/>
          <w:highlight w:val="none"/>
          <w:lang w:val="en-US" w:eastAsia="zh-CN"/>
        </w:rPr>
        <w:t>、必须为增值税一般纳税人，并提供证明材料</w:t>
      </w:r>
      <w:r>
        <w:rPr>
          <w:rFonts w:hint="eastAsia" w:ascii="宋体" w:hAnsi="宋体"/>
          <w:color w:val="000000"/>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ascii="宋体" w:hAnsi="宋体"/>
          <w:color w:val="000000"/>
          <w:szCs w:val="21"/>
        </w:rPr>
      </w:pPr>
      <w:r>
        <w:rPr>
          <w:rFonts w:hint="default" w:ascii="宋体" w:hAnsi="宋体"/>
          <w:color w:val="000000"/>
          <w:szCs w:val="21"/>
          <w:lang w:val="en-US"/>
        </w:rPr>
        <w:t>3</w:t>
      </w:r>
      <w:r>
        <w:rPr>
          <w:rFonts w:hint="eastAsia" w:ascii="宋体" w:hAnsi="宋体"/>
          <w:color w:val="000000"/>
          <w:szCs w:val="21"/>
          <w:lang w:val="en-US" w:eastAsia="zh-CN"/>
        </w:rPr>
        <w:t>、</w:t>
      </w:r>
      <w:r>
        <w:rPr>
          <w:rFonts w:hint="eastAsia" w:ascii="宋体" w:hAnsi="宋体"/>
          <w:color w:val="000000"/>
          <w:szCs w:val="21"/>
        </w:rPr>
        <w:t>具备企业法人营业执照、法定代表人有效证件等有效证件；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ascii="宋体" w:hAnsi="宋体"/>
          <w:bCs/>
          <w:color w:val="000000"/>
          <w:szCs w:val="21"/>
        </w:rPr>
      </w:pPr>
      <w:r>
        <w:rPr>
          <w:rFonts w:hint="default" w:ascii="宋体" w:hAnsi="宋体"/>
          <w:bCs/>
          <w:color w:val="000000"/>
          <w:szCs w:val="21"/>
          <w:lang w:val="en-US"/>
        </w:rPr>
        <w:t>4</w:t>
      </w:r>
      <w:r>
        <w:rPr>
          <w:rFonts w:hint="eastAsia" w:ascii="宋体" w:hAnsi="宋体"/>
          <w:bCs/>
          <w:color w:val="000000"/>
          <w:szCs w:val="21"/>
          <w:lang w:val="en-US" w:eastAsia="zh-CN"/>
        </w:rPr>
        <w:t>、</w:t>
      </w:r>
      <w:r>
        <w:rPr>
          <w:rFonts w:hint="eastAsia" w:ascii="宋体" w:hAnsi="宋体"/>
          <w:bCs/>
          <w:color w:val="000000"/>
          <w:szCs w:val="21"/>
        </w:rPr>
        <w:t>符合国家对其所从事产品和服务的相关管理规定，具有相关资质、认证、经验和能力；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bCs/>
          <w:color w:val="000000"/>
          <w:szCs w:val="21"/>
        </w:rPr>
      </w:pPr>
      <w:r>
        <w:rPr>
          <w:rFonts w:hint="default" w:ascii="宋体" w:hAnsi="宋体"/>
          <w:bCs/>
          <w:color w:val="000000"/>
          <w:szCs w:val="21"/>
          <w:lang w:val="en-US"/>
        </w:rPr>
        <w:t>5</w:t>
      </w:r>
      <w:r>
        <w:rPr>
          <w:rFonts w:hint="eastAsia" w:ascii="宋体" w:hAnsi="宋体"/>
          <w:bCs/>
          <w:color w:val="000000"/>
          <w:szCs w:val="21"/>
          <w:lang w:val="en-US" w:eastAsia="zh-CN"/>
        </w:rPr>
        <w:t>、</w:t>
      </w:r>
      <w:r>
        <w:rPr>
          <w:rFonts w:hint="eastAsia" w:ascii="宋体" w:hAnsi="宋体"/>
          <w:bCs/>
          <w:color w:val="000000"/>
          <w:szCs w:val="21"/>
        </w:rPr>
        <w:t>招募公告发布时申请方没有处于被责令停业、投标资格被暂停或取消、财产被接管或冻结、破产等状态；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宋体" w:hAnsi="宋体" w:cs="Times New Roman"/>
          <w:bCs/>
          <w:color w:val="000000"/>
          <w:szCs w:val="21"/>
          <w:lang w:val="en-US" w:eastAsia="zh-CN"/>
        </w:rPr>
      </w:pPr>
      <w:r>
        <w:rPr>
          <w:rFonts w:hint="eastAsia" w:ascii="宋体" w:hAnsi="宋体"/>
          <w:bCs/>
          <w:color w:val="000000"/>
          <w:szCs w:val="21"/>
          <w:lang w:val="en-US" w:eastAsia="zh-CN"/>
        </w:rPr>
        <w:t>6、每个行业需提供近三年三个及以上业绩；</w:t>
      </w:r>
      <w:r>
        <w:rPr>
          <w:rFonts w:hint="eastAsia" w:ascii="宋体" w:hAnsi="宋体" w:cs="Times New Roman"/>
          <w:bCs/>
          <w:color w:val="000000"/>
          <w:szCs w:val="21"/>
          <w:lang w:val="en-US" w:eastAsia="zh-CN"/>
        </w:rPr>
        <w:t>需提供</w:t>
      </w:r>
      <w:r>
        <w:rPr>
          <w:rFonts w:hint="eastAsia" w:ascii="宋体" w:hAnsi="宋体" w:cs="Times New Roman"/>
          <w:bCs/>
          <w:color w:val="000000"/>
          <w:szCs w:val="21"/>
        </w:rPr>
        <w:t>合同关键页复印件（包括但不限于以下页面：合同服务内容、合同金额、合同签字盖章）及实际开具的发票复印件</w:t>
      </w:r>
      <w:r>
        <w:rPr>
          <w:rFonts w:hint="eastAsia" w:ascii="宋体" w:hAnsi="宋体" w:cs="Times New Roman"/>
          <w:bCs/>
          <w:color w:val="000000"/>
          <w:szCs w:val="21"/>
          <w:lang w:val="en-US" w:eastAsia="zh-CN"/>
        </w:rPr>
        <w:t>；</w:t>
      </w:r>
    </w:p>
    <w:p>
      <w:pPr>
        <w:rPr>
          <w:rFonts w:ascii="宋体" w:hAnsi="宋体"/>
          <w:b/>
          <w:bCs/>
          <w:szCs w:val="21"/>
        </w:rPr>
      </w:pPr>
      <w:r>
        <w:rPr>
          <w:rFonts w:hint="eastAsia" w:ascii="宋体" w:hAnsi="宋体"/>
          <w:b/>
          <w:bCs/>
          <w:szCs w:val="21"/>
        </w:rPr>
        <w:t>三、</w:t>
      </w:r>
      <w:r>
        <w:rPr>
          <w:rFonts w:hint="eastAsia" w:ascii="宋体" w:hAnsi="宋体"/>
          <w:b/>
          <w:bCs/>
          <w:szCs w:val="21"/>
          <w:lang w:val="en-US" w:eastAsia="zh-CN"/>
        </w:rPr>
        <w:t>报名</w:t>
      </w:r>
      <w:r>
        <w:rPr>
          <w:rFonts w:hint="eastAsia" w:ascii="宋体" w:hAnsi="宋体"/>
          <w:b/>
          <w:bCs/>
          <w:szCs w:val="21"/>
        </w:rPr>
        <w:t xml:space="preserve">文件的递交 </w:t>
      </w:r>
    </w:p>
    <w:p>
      <w:pPr>
        <w:numPr>
          <w:ilvl w:val="0"/>
          <w:numId w:val="1"/>
        </w:numPr>
        <w:wordWrap w:val="0"/>
        <w:rPr>
          <w:rFonts w:ascii="宋体" w:hAnsi="宋体"/>
          <w:szCs w:val="21"/>
        </w:rPr>
      </w:pPr>
      <w:r>
        <w:rPr>
          <w:rFonts w:hint="eastAsia" w:ascii="宋体" w:hAnsi="宋体"/>
          <w:szCs w:val="21"/>
        </w:rPr>
        <w:t>报名文件递交时间及方式:报名单位请于202</w:t>
      </w:r>
      <w:r>
        <w:rPr>
          <w:rFonts w:hint="eastAsia" w:ascii="宋体" w:hAnsi="宋体"/>
          <w:szCs w:val="21"/>
          <w:lang w:val="en-US" w:eastAsia="zh-CN"/>
        </w:rPr>
        <w:t>5</w:t>
      </w:r>
      <w:r>
        <w:rPr>
          <w:rFonts w:hint="eastAsia" w:ascii="宋体" w:hAnsi="宋体"/>
          <w:szCs w:val="21"/>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31</w:t>
      </w:r>
      <w:r>
        <w:rPr>
          <w:rFonts w:hint="eastAsia" w:ascii="宋体" w:hAnsi="宋体"/>
          <w:szCs w:val="21"/>
          <w:highlight w:val="none"/>
        </w:rPr>
        <w:t>日</w:t>
      </w:r>
      <w:r>
        <w:rPr>
          <w:rFonts w:hint="eastAsia" w:ascii="宋体" w:hAnsi="宋体"/>
          <w:szCs w:val="21"/>
          <w:highlight w:val="none"/>
          <w:lang w:val="en-US" w:eastAsia="zh-CN"/>
        </w:rPr>
        <w:t>17:00</w:t>
      </w:r>
      <w:r>
        <w:rPr>
          <w:rFonts w:hint="eastAsia" w:ascii="宋体" w:hAnsi="宋体"/>
          <w:szCs w:val="21"/>
          <w:highlight w:val="none"/>
        </w:rPr>
        <w:t>前</w:t>
      </w:r>
      <w:r>
        <w:rPr>
          <w:rFonts w:hint="eastAsia" w:ascii="宋体" w:hAnsi="宋体"/>
          <w:szCs w:val="21"/>
        </w:rPr>
        <w:t>，将报名材料</w:t>
      </w:r>
      <w:r>
        <w:rPr>
          <w:rFonts w:hint="eastAsia" w:ascii="宋体" w:hAnsi="宋体"/>
          <w:szCs w:val="21"/>
          <w:lang w:eastAsia="zh-CN"/>
        </w:rPr>
        <w:t>（</w:t>
      </w:r>
      <w:r>
        <w:rPr>
          <w:rFonts w:hint="eastAsia" w:ascii="宋体" w:hAnsi="宋体"/>
          <w:szCs w:val="21"/>
          <w:lang w:val="en-US" w:eastAsia="zh-CN"/>
        </w:rPr>
        <w:t>格式详见第五章报名材料格式</w:t>
      </w:r>
      <w:r>
        <w:rPr>
          <w:rFonts w:hint="eastAsia" w:ascii="宋体" w:hAnsi="宋体"/>
          <w:szCs w:val="21"/>
          <w:lang w:eastAsia="zh-CN"/>
        </w:rPr>
        <w:t>）</w:t>
      </w:r>
      <w:r>
        <w:rPr>
          <w:rFonts w:hint="eastAsia" w:ascii="宋体" w:hAnsi="宋体"/>
          <w:szCs w:val="21"/>
        </w:rPr>
        <w:t>填写完整后</w:t>
      </w:r>
      <w:r>
        <w:rPr>
          <w:rFonts w:hint="eastAsia" w:ascii="宋体" w:hAnsi="宋体"/>
          <w:szCs w:val="21"/>
          <w:lang w:val="en-US" w:eastAsia="zh-CN"/>
        </w:rPr>
        <w:t>按要求签字盖章后</w:t>
      </w:r>
      <w:r>
        <w:rPr>
          <w:rFonts w:hint="eastAsia" w:ascii="宋体" w:hAnsi="宋体"/>
          <w:szCs w:val="21"/>
        </w:rPr>
        <w:t>以PDF格式（文件名备注：公司名称+项目名称）发送至邮箱</w:t>
      </w:r>
      <w:r>
        <w:rPr>
          <w:rFonts w:hint="eastAsia" w:ascii="宋体" w:hAnsi="宋体"/>
          <w:szCs w:val="21"/>
          <w:highlight w:val="none"/>
          <w:lang w:val="en-US" w:eastAsia="zh-CN"/>
        </w:rPr>
        <w:t>czsc_offcial@cangzhousc.com</w:t>
      </w:r>
      <w:r>
        <w:rPr>
          <w:rFonts w:hint="eastAsia" w:ascii="宋体" w:hAnsi="宋体"/>
          <w:szCs w:val="21"/>
        </w:rPr>
        <w:t>，以收到邮件时间为报名时间。</w:t>
      </w:r>
    </w:p>
    <w:p>
      <w:pPr>
        <w:numPr>
          <w:ilvl w:val="0"/>
          <w:numId w:val="1"/>
        </w:numPr>
        <w:wordWrap w:val="0"/>
        <w:rPr>
          <w:rFonts w:ascii="宋体" w:hAnsi="宋体"/>
          <w:szCs w:val="21"/>
        </w:rPr>
      </w:pPr>
      <w:r>
        <w:rPr>
          <w:rFonts w:hint="eastAsia" w:ascii="宋体" w:hAnsi="宋体"/>
          <w:b w:val="0"/>
          <w:bCs w:val="0"/>
          <w:szCs w:val="21"/>
          <w:highlight w:val="none"/>
          <w:lang w:val="en-US" w:eastAsia="zh-CN"/>
        </w:rPr>
        <w:t>报名成功后需要在五个工作日内将纸质版</w:t>
      </w:r>
      <w:r>
        <w:rPr>
          <w:rFonts w:ascii="宋体" w:hAnsi="宋体"/>
          <w:szCs w:val="21"/>
        </w:rPr>
        <w:t>报名应答材料</w:t>
      </w:r>
      <w:r>
        <w:rPr>
          <w:rFonts w:hint="eastAsia" w:ascii="宋体" w:hAnsi="宋体"/>
          <w:b w:val="0"/>
          <w:bCs w:val="0"/>
          <w:szCs w:val="21"/>
          <w:highlight w:val="none"/>
          <w:lang w:val="en-US" w:eastAsia="zh-CN"/>
        </w:rPr>
        <w:t>胶装并按要求签字盖章后邮寄至我公司[邮寄地址：河北省沧州市高新区中关村科技园丰台园1B#楼（盈碳科技大厦）6楼、联系人：张工、联系电话：</w:t>
      </w:r>
      <w:r>
        <w:rPr>
          <w:rFonts w:hint="eastAsia" w:ascii="宋体" w:hAnsi="宋体"/>
          <w:szCs w:val="21"/>
          <w:lang w:val="en-US" w:eastAsia="zh-CN"/>
        </w:rPr>
        <w:t>0317-5270772</w:t>
      </w:r>
      <w:r>
        <w:rPr>
          <w:rFonts w:hint="eastAsia" w:ascii="宋体" w:hAnsi="宋体"/>
          <w:b w:val="0"/>
          <w:bCs w:val="0"/>
          <w:szCs w:val="21"/>
          <w:highlight w:val="none"/>
          <w:lang w:val="en-US" w:eastAsia="zh-CN"/>
        </w:rPr>
        <w:t>]。</w:t>
      </w:r>
      <w:r>
        <w:rPr>
          <w:rFonts w:hint="eastAsia" w:ascii="宋体" w:hAnsi="宋体"/>
          <w:szCs w:val="21"/>
        </w:rPr>
        <w:t>报名</w:t>
      </w:r>
      <w:r>
        <w:rPr>
          <w:rFonts w:ascii="宋体" w:hAnsi="宋体"/>
          <w:szCs w:val="21"/>
        </w:rPr>
        <w:t>应答单位可以同时报名一个或</w:t>
      </w:r>
      <w:r>
        <w:rPr>
          <w:rFonts w:hint="eastAsia" w:ascii="宋体" w:hAnsi="宋体"/>
          <w:szCs w:val="21"/>
        </w:rPr>
        <w:t>多个</w:t>
      </w:r>
      <w:r>
        <w:rPr>
          <w:rFonts w:ascii="宋体" w:hAnsi="宋体"/>
          <w:szCs w:val="21"/>
        </w:rPr>
        <w:t>行业，仅</w:t>
      </w:r>
      <w:r>
        <w:rPr>
          <w:rFonts w:hint="eastAsia" w:ascii="宋体" w:hAnsi="宋体"/>
          <w:szCs w:val="21"/>
        </w:rPr>
        <w:t>需提交</w:t>
      </w:r>
      <w:r>
        <w:rPr>
          <w:rFonts w:ascii="宋体" w:hAnsi="宋体"/>
          <w:szCs w:val="21"/>
        </w:rPr>
        <w:t>一份报名应答资料</w:t>
      </w:r>
      <w:r>
        <w:rPr>
          <w:rFonts w:hint="eastAsia" w:ascii="宋体" w:hAnsi="宋体"/>
          <w:szCs w:val="21"/>
          <w:lang w:eastAsia="zh-CN"/>
        </w:rPr>
        <w:t>。</w:t>
      </w:r>
      <w:r>
        <w:rPr>
          <w:rFonts w:ascii="宋体" w:hAnsi="宋体"/>
          <w:szCs w:val="21"/>
        </w:rPr>
        <w:t>报名应答材料</w:t>
      </w:r>
      <w:r>
        <w:rPr>
          <w:rFonts w:hint="eastAsia" w:ascii="宋体" w:hAnsi="宋体"/>
          <w:color w:val="000000"/>
          <w:szCs w:val="21"/>
          <w:highlight w:val="none"/>
          <w:lang w:eastAsia="zh-CN"/>
        </w:rPr>
        <w:t>需</w:t>
      </w:r>
      <w:r>
        <w:rPr>
          <w:rFonts w:hint="eastAsia" w:ascii="宋体" w:hAnsi="宋体"/>
          <w:color w:val="000000"/>
          <w:szCs w:val="21"/>
          <w:highlight w:val="none"/>
          <w:lang w:val="en-US" w:eastAsia="zh-CN"/>
        </w:rPr>
        <w:t>按要求加盖公</w:t>
      </w:r>
      <w:r>
        <w:rPr>
          <w:rFonts w:hint="eastAsia" w:ascii="宋体" w:hAnsi="宋体"/>
          <w:color w:val="000000"/>
          <w:szCs w:val="21"/>
          <w:highlight w:val="none"/>
          <w:lang w:eastAsia="zh-CN"/>
        </w:rPr>
        <w:t>章</w:t>
      </w:r>
      <w:r>
        <w:rPr>
          <w:rFonts w:hint="eastAsia" w:ascii="宋体" w:hAnsi="宋体"/>
          <w:b w:val="0"/>
          <w:bCs w:val="0"/>
          <w:szCs w:val="21"/>
          <w:highlight w:val="none"/>
          <w:lang w:eastAsia="zh-CN"/>
        </w:rPr>
        <w:t>。</w:t>
      </w:r>
    </w:p>
    <w:p>
      <w:pPr>
        <w:numPr>
          <w:ilvl w:val="0"/>
          <w:numId w:val="1"/>
        </w:numPr>
        <w:wordWrap w:val="0"/>
        <w:rPr>
          <w:rFonts w:ascii="宋体" w:hAnsi="宋体"/>
          <w:szCs w:val="21"/>
        </w:rPr>
      </w:pPr>
      <w:r>
        <w:rPr>
          <w:rFonts w:hint="eastAsia" w:ascii="宋体" w:hAnsi="宋体"/>
          <w:b w:val="0"/>
          <w:bCs w:val="0"/>
          <w:szCs w:val="21"/>
          <w:highlight w:val="none"/>
          <w:lang w:val="en-US" w:eastAsia="zh-CN"/>
        </w:rPr>
        <w:t>报名应答材料份数：三份正本和盖章扫描电子版（U盘）</w:t>
      </w:r>
    </w:p>
    <w:p>
      <w:pPr>
        <w:rPr>
          <w:rFonts w:ascii="宋体" w:hAnsi="宋体"/>
          <w:b/>
          <w:bCs/>
          <w:szCs w:val="21"/>
        </w:rPr>
      </w:pPr>
      <w:r>
        <w:rPr>
          <w:rFonts w:hint="eastAsia" w:ascii="宋体" w:hAnsi="宋体"/>
          <w:b/>
          <w:bCs/>
          <w:szCs w:val="21"/>
          <w:lang w:val="en-US" w:eastAsia="zh-CN"/>
        </w:rPr>
        <w:t>四</w:t>
      </w:r>
      <w:r>
        <w:rPr>
          <w:rFonts w:hint="eastAsia" w:ascii="宋体" w:hAnsi="宋体"/>
          <w:b/>
          <w:bCs/>
          <w:szCs w:val="21"/>
        </w:rPr>
        <w:t xml:space="preserve">、联系方式 </w:t>
      </w:r>
    </w:p>
    <w:p>
      <w:pPr>
        <w:rPr>
          <w:rFonts w:ascii="宋体" w:hAnsi="宋体"/>
          <w:szCs w:val="21"/>
        </w:rPr>
      </w:pPr>
      <w:r>
        <w:rPr>
          <w:rFonts w:hint="eastAsia" w:ascii="宋体" w:hAnsi="宋体"/>
          <w:szCs w:val="21"/>
        </w:rPr>
        <w:t>联系单位：</w:t>
      </w:r>
      <w:r>
        <w:rPr>
          <w:rFonts w:hint="eastAsia" w:ascii="宋体" w:hAnsi="宋体"/>
          <w:szCs w:val="21"/>
          <w:lang w:eastAsia="zh-CN"/>
        </w:rPr>
        <w:t>沧州数产科技有限公司</w:t>
      </w:r>
      <w:r>
        <w:rPr>
          <w:rFonts w:hint="eastAsia" w:ascii="宋体" w:hAnsi="宋体"/>
          <w:szCs w:val="21"/>
        </w:rPr>
        <w:t xml:space="preserve"> </w:t>
      </w:r>
    </w:p>
    <w:p>
      <w:pPr>
        <w:rPr>
          <w:rFonts w:ascii="宋体" w:hAnsi="宋体"/>
          <w:szCs w:val="21"/>
        </w:rPr>
      </w:pPr>
      <w:r>
        <w:rPr>
          <w:rFonts w:hint="eastAsia" w:ascii="宋体" w:hAnsi="宋体"/>
          <w:szCs w:val="21"/>
        </w:rPr>
        <w:t>地    址：</w:t>
      </w:r>
      <w:r>
        <w:rPr>
          <w:rFonts w:hint="eastAsia" w:ascii="宋体" w:hAnsi="宋体"/>
          <w:b w:val="0"/>
          <w:bCs w:val="0"/>
          <w:szCs w:val="21"/>
          <w:highlight w:val="none"/>
          <w:lang w:val="en-US" w:eastAsia="zh-CN"/>
        </w:rPr>
        <w:t>河北省沧州市高新区中关村科技园丰台园1B#楼（盈碳科技大厦）6楼</w:t>
      </w:r>
      <w:r>
        <w:rPr>
          <w:rFonts w:hint="eastAsia" w:ascii="宋体" w:hAnsi="宋体"/>
          <w:szCs w:val="21"/>
        </w:rPr>
        <w:t xml:space="preserve"> </w:t>
      </w:r>
    </w:p>
    <w:p>
      <w:pPr>
        <w:rPr>
          <w:rFonts w:ascii="宋体" w:hAnsi="宋体"/>
          <w:szCs w:val="21"/>
        </w:rPr>
      </w:pPr>
      <w:r>
        <w:rPr>
          <w:rFonts w:hint="eastAsia" w:ascii="宋体" w:hAnsi="宋体"/>
          <w:szCs w:val="21"/>
        </w:rPr>
        <w:t xml:space="preserve">邮    编：061000 </w:t>
      </w:r>
    </w:p>
    <w:p>
      <w:pPr>
        <w:rPr>
          <w:rFonts w:hint="default" w:ascii="宋体" w:hAnsi="宋体" w:eastAsia="宋体"/>
          <w:szCs w:val="21"/>
          <w:lang w:val="en-US" w:eastAsia="zh-CN"/>
        </w:rPr>
      </w:pPr>
      <w:r>
        <w:rPr>
          <w:rFonts w:hint="eastAsia" w:ascii="宋体" w:hAnsi="宋体"/>
          <w:szCs w:val="21"/>
        </w:rPr>
        <w:t>联 系 人/电话：</w:t>
      </w:r>
      <w:r>
        <w:rPr>
          <w:rFonts w:hint="eastAsia" w:ascii="宋体" w:hAnsi="宋体"/>
          <w:szCs w:val="21"/>
          <w:lang w:val="en-US" w:eastAsia="zh-CN"/>
        </w:rPr>
        <w:t>张工</w:t>
      </w:r>
      <w:r>
        <w:rPr>
          <w:rFonts w:hint="eastAsia" w:ascii="宋体" w:hAnsi="宋体"/>
          <w:szCs w:val="21"/>
        </w:rPr>
        <w:t xml:space="preserve">   </w:t>
      </w:r>
      <w:r>
        <w:rPr>
          <w:rFonts w:hint="eastAsia" w:ascii="宋体" w:hAnsi="宋体"/>
          <w:szCs w:val="21"/>
          <w:lang w:val="en-US" w:eastAsia="zh-CN"/>
        </w:rPr>
        <w:t>0317-5270772</w:t>
      </w:r>
    </w:p>
    <w:p>
      <w:pPr>
        <w:rPr>
          <w:rFonts w:hint="eastAsia" w:ascii="宋体" w:hAnsi="宋体" w:eastAsia="宋体"/>
          <w:szCs w:val="21"/>
          <w:lang w:eastAsia="zh-CN"/>
        </w:rPr>
      </w:pPr>
      <w:r>
        <w:rPr>
          <w:rFonts w:hint="eastAsia" w:ascii="宋体" w:hAnsi="宋体"/>
          <w:szCs w:val="21"/>
        </w:rPr>
        <w:t>电子邮件：</w:t>
      </w:r>
      <w:r>
        <w:rPr>
          <w:rFonts w:hint="eastAsia" w:ascii="宋体" w:hAnsi="宋体"/>
          <w:szCs w:val="21"/>
          <w:highlight w:val="none"/>
          <w:lang w:val="en-US" w:eastAsia="zh-CN"/>
        </w:rPr>
        <w:t>czsc_offcial@cangzhousc.com</w:t>
      </w:r>
    </w:p>
    <w:p>
      <w:pPr>
        <w:rPr>
          <w:rFonts w:ascii="宋体" w:hAnsi="宋体"/>
          <w:b/>
          <w:bCs/>
          <w:szCs w:val="21"/>
        </w:rPr>
      </w:pPr>
      <w:r>
        <w:rPr>
          <w:rFonts w:hint="eastAsia" w:ascii="宋体" w:hAnsi="宋体"/>
          <w:b/>
          <w:bCs/>
          <w:szCs w:val="21"/>
          <w:lang w:val="en-US" w:eastAsia="zh-CN"/>
        </w:rPr>
        <w:t>五</w:t>
      </w:r>
      <w:r>
        <w:rPr>
          <w:rFonts w:hint="eastAsia" w:ascii="宋体" w:hAnsi="宋体"/>
          <w:b/>
          <w:bCs/>
          <w:szCs w:val="21"/>
        </w:rPr>
        <w:t xml:space="preserve">、免责声明 </w:t>
      </w:r>
    </w:p>
    <w:p>
      <w:pPr>
        <w:jc w:val="left"/>
        <w:rPr>
          <w:rFonts w:hint="eastAsia" w:ascii="Tahoma" w:hAnsi="Tahoma" w:cs="Tahoma"/>
          <w:sz w:val="18"/>
          <w:szCs w:val="18"/>
        </w:rPr>
      </w:pPr>
      <w:r>
        <w:rPr>
          <w:rFonts w:ascii="Tahoma" w:hAnsi="Tahoma" w:cs="Tahoma"/>
        </w:rPr>
        <w:t>我公司发布本次项目招标采购信息的官方媒介包括：</w:t>
      </w:r>
      <w:r>
        <w:rPr>
          <w:rFonts w:hint="eastAsia" w:ascii="宋体" w:hAnsi="宋体"/>
          <w:szCs w:val="21"/>
          <w:lang w:val="en-US" w:eastAsia="zh-CN"/>
        </w:rPr>
        <w:t>沧州建投官网</w:t>
      </w:r>
      <w:r>
        <w:rPr>
          <w:rFonts w:hint="eastAsia" w:ascii="宋体" w:hAnsi="宋体"/>
          <w:szCs w:val="21"/>
        </w:rPr>
        <w:t>(http://www.cangzhoujt.com)</w:t>
      </w:r>
      <w:r>
        <w:rPr>
          <w:rFonts w:ascii="Tahoma" w:hAnsi="Tahoma" w:cs="Tahoma"/>
        </w:rPr>
        <w:t>。除上述外，我公司不在其他任何网站、论坛等媒介上发布任何招标采购信息，其他任何媒介上转载的、以我公司为采购主体的招标采购信息均为非法转载，均为无效。</w:t>
      </w:r>
    </w:p>
    <w:p>
      <w:pPr>
        <w:ind w:right="381" w:firstLine="3402" w:firstLineChars="1620"/>
        <w:jc w:val="right"/>
        <w:rPr>
          <w:rFonts w:hint="eastAsia" w:ascii="宋体" w:hAnsi="宋体"/>
          <w:szCs w:val="21"/>
        </w:rPr>
      </w:pPr>
    </w:p>
    <w:p>
      <w:pPr>
        <w:ind w:right="381" w:firstLine="3402" w:firstLineChars="1620"/>
        <w:jc w:val="right"/>
        <w:rPr>
          <w:rFonts w:hint="eastAsia" w:ascii="宋体" w:hAnsi="宋体"/>
          <w:szCs w:val="21"/>
        </w:rPr>
      </w:pPr>
    </w:p>
    <w:p>
      <w:pPr>
        <w:ind w:right="381" w:firstLine="3402" w:firstLineChars="1620"/>
        <w:jc w:val="right"/>
        <w:rPr>
          <w:rFonts w:hint="eastAsia" w:ascii="宋体" w:hAnsi="宋体" w:eastAsia="宋体"/>
          <w:szCs w:val="21"/>
          <w:lang w:eastAsia="zh-CN"/>
        </w:rPr>
      </w:pPr>
      <w:r>
        <w:rPr>
          <w:rFonts w:hint="eastAsia" w:ascii="宋体" w:hAnsi="宋体"/>
          <w:szCs w:val="21"/>
        </w:rPr>
        <w:t>招募人：</w:t>
      </w:r>
      <w:r>
        <w:rPr>
          <w:rFonts w:hint="eastAsia" w:ascii="宋体" w:hAnsi="宋体"/>
          <w:szCs w:val="21"/>
          <w:lang w:eastAsia="zh-CN"/>
        </w:rPr>
        <w:t>沧州数产科技有限公司</w:t>
      </w:r>
    </w:p>
    <w:p>
      <w:pPr>
        <w:wordWrap w:val="0"/>
        <w:ind w:left="4679" w:leftChars="2228" w:right="420" w:firstLine="945" w:firstLineChars="450"/>
        <w:rPr>
          <w:rFonts w:ascii="宋体" w:hAnsi="宋体"/>
          <w:szCs w:val="21"/>
        </w:rPr>
      </w:pPr>
      <w:r>
        <w:rPr>
          <w:rFonts w:hint="eastAsia" w:ascii="宋体" w:hAnsi="宋体"/>
          <w:szCs w:val="21"/>
          <w:lang w:val="en-US" w:eastAsia="zh-CN"/>
        </w:rPr>
        <w:t>2025</w:t>
      </w:r>
      <w:r>
        <w:rPr>
          <w:rFonts w:ascii="宋体" w:hAnsi="宋体"/>
          <w:szCs w:val="21"/>
        </w:rPr>
        <w:t>年</w:t>
      </w:r>
      <w:r>
        <w:rPr>
          <w:rFonts w:hint="eastAsia" w:ascii="宋体" w:hAnsi="宋体"/>
          <w:szCs w:val="21"/>
          <w:highlight w:val="none"/>
          <w:lang w:val="en-US" w:eastAsia="zh-CN"/>
        </w:rPr>
        <w:t>3</w:t>
      </w:r>
      <w:r>
        <w:rPr>
          <w:rFonts w:ascii="宋体" w:hAnsi="宋体"/>
          <w:szCs w:val="21"/>
          <w:highlight w:val="none"/>
        </w:rPr>
        <w:t>月</w:t>
      </w:r>
      <w:r>
        <w:rPr>
          <w:rFonts w:hint="eastAsia" w:ascii="宋体" w:hAnsi="宋体"/>
          <w:szCs w:val="21"/>
          <w:highlight w:val="none"/>
          <w:lang w:val="en-US" w:eastAsia="zh-CN"/>
        </w:rPr>
        <w:t>20</w:t>
      </w:r>
      <w:r>
        <w:rPr>
          <w:rFonts w:ascii="宋体" w:hAnsi="宋体"/>
          <w:szCs w:val="21"/>
          <w:highlight w:val="none"/>
        </w:rPr>
        <w:t>日</w:t>
      </w:r>
    </w:p>
    <w:p>
      <w:pPr>
        <w:pStyle w:val="16"/>
        <w:ind w:left="99" w:leftChars="47" w:firstLine="4800" w:firstLineChars="1600"/>
        <w:rPr>
          <w:sz w:val="30"/>
        </w:rPr>
      </w:pPr>
    </w:p>
    <w:p>
      <w:pPr>
        <w:jc w:val="center"/>
        <w:outlineLvl w:val="0"/>
      </w:pPr>
      <w:bookmarkStart w:id="92" w:name="_GoBack"/>
      <w:bookmarkEnd w:id="92"/>
      <w:r>
        <w:rPr>
          <w:rFonts w:ascii="宋体" w:hAnsi="宋体"/>
        </w:rPr>
        <w:br w:type="page"/>
      </w:r>
      <w:bookmarkStart w:id="4" w:name="_Toc31021"/>
      <w:bookmarkStart w:id="5" w:name="_Toc7068"/>
      <w:r>
        <w:rPr>
          <w:rFonts w:hint="eastAsia"/>
          <w:b/>
          <w:bCs/>
          <w:sz w:val="32"/>
          <w:szCs w:val="40"/>
        </w:rPr>
        <w:t>第二章 报名须知</w:t>
      </w:r>
      <w:bookmarkEnd w:id="2"/>
      <w:bookmarkEnd w:id="3"/>
      <w:bookmarkEnd w:id="4"/>
      <w:bookmarkEnd w:id="5"/>
    </w:p>
    <w:p>
      <w:pPr>
        <w:numPr>
          <w:ilvl w:val="0"/>
          <w:numId w:val="2"/>
        </w:numPr>
        <w:rPr>
          <w:rFonts w:ascii="宋体" w:hAnsi="宋体"/>
          <w:b/>
          <w:kern w:val="11"/>
          <w:sz w:val="24"/>
        </w:rPr>
      </w:pPr>
      <w:r>
        <w:rPr>
          <w:rFonts w:hint="eastAsia" w:ascii="宋体" w:hAnsi="宋体"/>
          <w:b/>
          <w:kern w:val="11"/>
          <w:sz w:val="24"/>
        </w:rPr>
        <w:t>招募流程</w:t>
      </w:r>
    </w:p>
    <w:p>
      <w:pPr>
        <w:numPr>
          <w:ilvl w:val="1"/>
          <w:numId w:val="2"/>
        </w:numPr>
        <w:rPr>
          <w:rFonts w:ascii="宋体" w:hAnsi="宋体"/>
          <w:b/>
          <w:kern w:val="11"/>
          <w:szCs w:val="21"/>
        </w:rPr>
      </w:pPr>
      <w:r>
        <w:rPr>
          <w:rFonts w:hint="eastAsia" w:ascii="宋体" w:hAnsi="宋体"/>
          <w:b/>
          <w:szCs w:val="21"/>
        </w:rPr>
        <w:t>招募公告</w:t>
      </w:r>
    </w:p>
    <w:p>
      <w:pPr>
        <w:ind w:left="568"/>
        <w:jc w:val="left"/>
        <w:rPr>
          <w:rFonts w:ascii="宋体" w:hAnsi="宋体"/>
          <w:szCs w:val="21"/>
        </w:rPr>
      </w:pPr>
      <w:r>
        <w:rPr>
          <w:rFonts w:hint="eastAsia" w:ascii="宋体" w:hAnsi="宋体"/>
          <w:szCs w:val="21"/>
          <w:lang w:eastAsia="zh-CN"/>
        </w:rPr>
        <w:t>沧州数产</w:t>
      </w:r>
      <w:r>
        <w:rPr>
          <w:rFonts w:hint="eastAsia" w:ascii="宋体" w:hAnsi="宋体"/>
          <w:szCs w:val="21"/>
        </w:rPr>
        <w:t>通过</w:t>
      </w:r>
      <w:r>
        <w:rPr>
          <w:rFonts w:hint="eastAsia" w:ascii="宋体" w:hAnsi="宋体"/>
          <w:szCs w:val="21"/>
          <w:lang w:val="en-US" w:eastAsia="zh-CN"/>
        </w:rPr>
        <w:t>沧州建投官网</w:t>
      </w:r>
      <w:r>
        <w:rPr>
          <w:rFonts w:hint="eastAsia" w:ascii="宋体" w:hAnsi="宋体"/>
          <w:szCs w:val="21"/>
        </w:rPr>
        <w:t>(http://www.cangzhoujt.com)发布招募公告。</w:t>
      </w:r>
    </w:p>
    <w:p>
      <w:pPr>
        <w:numPr>
          <w:ilvl w:val="1"/>
          <w:numId w:val="2"/>
        </w:numPr>
        <w:rPr>
          <w:rFonts w:ascii="宋体" w:hAnsi="宋体"/>
          <w:b/>
          <w:szCs w:val="21"/>
        </w:rPr>
      </w:pPr>
      <w:r>
        <w:rPr>
          <w:rFonts w:hint="eastAsia" w:ascii="宋体" w:hAnsi="宋体"/>
          <w:b/>
          <w:szCs w:val="21"/>
        </w:rPr>
        <w:t>招募报名</w:t>
      </w:r>
    </w:p>
    <w:p>
      <w:pPr>
        <w:ind w:left="568"/>
        <w:rPr>
          <w:rFonts w:hint="eastAsia" w:ascii="宋体" w:hAnsi="宋体"/>
          <w:b/>
          <w:bCs/>
          <w:szCs w:val="21"/>
        </w:rPr>
      </w:pPr>
      <w:r>
        <w:rPr>
          <w:rFonts w:hint="eastAsia" w:ascii="宋体" w:hAnsi="宋体"/>
          <w:szCs w:val="21"/>
          <w:lang w:val="en-US" w:eastAsia="zh-CN"/>
        </w:rPr>
        <w:t>在规定报名时间内，各供应商通过邮箱成功发送报名材料至我公司指定邮箱</w:t>
      </w:r>
      <w:r>
        <w:rPr>
          <w:rFonts w:hint="eastAsia" w:ascii="宋体" w:hAnsi="宋体"/>
          <w:color w:val="000000"/>
          <w:szCs w:val="21"/>
          <w:lang w:eastAsia="zh-CN"/>
        </w:rPr>
        <w:t>。</w:t>
      </w:r>
    </w:p>
    <w:p>
      <w:pPr>
        <w:numPr>
          <w:ilvl w:val="1"/>
          <w:numId w:val="2"/>
        </w:numPr>
        <w:rPr>
          <w:rFonts w:ascii="宋体" w:hAnsi="宋体"/>
          <w:b/>
          <w:kern w:val="11"/>
          <w:szCs w:val="21"/>
        </w:rPr>
      </w:pPr>
      <w:r>
        <w:rPr>
          <w:rFonts w:hint="eastAsia" w:ascii="宋体" w:hAnsi="宋体"/>
          <w:b/>
          <w:kern w:val="11"/>
          <w:szCs w:val="21"/>
        </w:rPr>
        <w:t>入围评审</w:t>
      </w:r>
    </w:p>
    <w:p>
      <w:pPr>
        <w:ind w:left="568"/>
        <w:rPr>
          <w:rFonts w:ascii="宋体" w:hAnsi="宋体"/>
          <w:b/>
          <w:kern w:val="11"/>
          <w:szCs w:val="21"/>
        </w:rPr>
      </w:pPr>
      <w:r>
        <w:rPr>
          <w:rFonts w:hint="eastAsia" w:ascii="宋体" w:hAnsi="宋体"/>
          <w:szCs w:val="21"/>
          <w:lang w:eastAsia="zh-CN"/>
        </w:rPr>
        <w:t>沧州数产</w:t>
      </w:r>
      <w:r>
        <w:rPr>
          <w:rFonts w:hint="eastAsia" w:ascii="宋体" w:hAnsi="宋体"/>
          <w:szCs w:val="21"/>
        </w:rPr>
        <w:t>组织</w:t>
      </w:r>
      <w:r>
        <w:rPr>
          <w:rFonts w:ascii="宋体" w:hAnsi="宋体"/>
          <w:szCs w:val="21"/>
        </w:rPr>
        <w:t>评审小组</w:t>
      </w:r>
      <w:r>
        <w:rPr>
          <w:rFonts w:hint="eastAsia" w:ascii="宋体" w:hAnsi="宋体"/>
          <w:szCs w:val="21"/>
        </w:rPr>
        <w:t>，</w:t>
      </w:r>
      <w:r>
        <w:rPr>
          <w:rFonts w:hint="eastAsia" w:ascii="宋体" w:hAnsi="宋体"/>
          <w:kern w:val="11"/>
          <w:szCs w:val="21"/>
        </w:rPr>
        <w:t>根据</w:t>
      </w:r>
      <w:r>
        <w:rPr>
          <w:rFonts w:hint="eastAsia" w:ascii="宋体" w:hAnsi="宋体"/>
          <w:kern w:val="11"/>
          <w:szCs w:val="21"/>
          <w:lang w:eastAsia="zh-CN"/>
        </w:rPr>
        <w:t>供应商</w:t>
      </w:r>
      <w:r>
        <w:rPr>
          <w:rFonts w:hint="eastAsia" w:ascii="宋体" w:hAnsi="宋体"/>
          <w:kern w:val="11"/>
          <w:szCs w:val="21"/>
        </w:rPr>
        <w:t>提供</w:t>
      </w:r>
      <w:r>
        <w:rPr>
          <w:rFonts w:hint="eastAsia" w:ascii="宋体" w:hAnsi="宋体"/>
          <w:kern w:val="11"/>
          <w:szCs w:val="21"/>
          <w:lang w:val="en-US" w:eastAsia="zh-CN"/>
        </w:rPr>
        <w:t>的</w:t>
      </w:r>
      <w:r>
        <w:rPr>
          <w:rFonts w:hint="eastAsia" w:ascii="宋体" w:hAnsi="宋体"/>
          <w:b w:val="0"/>
          <w:bCs w:val="0"/>
          <w:szCs w:val="21"/>
          <w:highlight w:val="none"/>
          <w:lang w:val="en-US" w:eastAsia="zh-CN"/>
        </w:rPr>
        <w:t>纸质版</w:t>
      </w:r>
      <w:r>
        <w:rPr>
          <w:rFonts w:ascii="宋体" w:hAnsi="宋体"/>
          <w:szCs w:val="21"/>
        </w:rPr>
        <w:t>报名应答材料</w:t>
      </w:r>
      <w:r>
        <w:rPr>
          <w:rFonts w:hint="eastAsia" w:ascii="宋体" w:hAnsi="宋体"/>
          <w:kern w:val="11"/>
          <w:szCs w:val="21"/>
        </w:rPr>
        <w:t>进行审核。</w:t>
      </w:r>
    </w:p>
    <w:p>
      <w:pPr>
        <w:numPr>
          <w:ilvl w:val="1"/>
          <w:numId w:val="2"/>
        </w:numPr>
        <w:rPr>
          <w:rFonts w:ascii="宋体" w:hAnsi="宋体"/>
          <w:b/>
          <w:kern w:val="11"/>
          <w:szCs w:val="21"/>
        </w:rPr>
      </w:pPr>
      <w:r>
        <w:rPr>
          <w:rFonts w:hint="eastAsia" w:ascii="宋体" w:hAnsi="宋体"/>
          <w:b/>
          <w:kern w:val="11"/>
          <w:szCs w:val="21"/>
        </w:rPr>
        <w:t>公布结果</w:t>
      </w:r>
    </w:p>
    <w:p>
      <w:pPr>
        <w:ind w:left="568"/>
        <w:rPr>
          <w:rFonts w:ascii="宋体" w:hAnsi="宋体"/>
          <w:kern w:val="11"/>
          <w:szCs w:val="21"/>
        </w:rPr>
      </w:pPr>
      <w:r>
        <w:rPr>
          <w:rFonts w:hint="eastAsia" w:ascii="宋体" w:hAnsi="宋体"/>
          <w:kern w:val="11"/>
          <w:szCs w:val="21"/>
          <w:lang w:eastAsia="zh-CN"/>
        </w:rPr>
        <w:t>沧州数产</w:t>
      </w:r>
      <w:r>
        <w:rPr>
          <w:rFonts w:hint="eastAsia" w:ascii="宋体" w:hAnsi="宋体"/>
          <w:kern w:val="11"/>
          <w:szCs w:val="21"/>
        </w:rPr>
        <w:t>向入围</w:t>
      </w:r>
      <w:r>
        <w:rPr>
          <w:rFonts w:hint="eastAsia" w:ascii="宋体" w:hAnsi="宋体"/>
          <w:kern w:val="11"/>
          <w:szCs w:val="21"/>
          <w:lang w:eastAsia="zh-CN"/>
        </w:rPr>
        <w:t>供应商</w:t>
      </w:r>
      <w:r>
        <w:rPr>
          <w:rFonts w:hint="eastAsia" w:ascii="宋体" w:hAnsi="宋体"/>
          <w:kern w:val="11"/>
          <w:szCs w:val="21"/>
        </w:rPr>
        <w:t>发布入围通知</w:t>
      </w:r>
      <w:r>
        <w:rPr>
          <w:rFonts w:hint="eastAsia" w:ascii="宋体" w:hAnsi="宋体"/>
          <w:kern w:val="11"/>
          <w:szCs w:val="21"/>
          <w:lang w:val="en-US" w:eastAsia="zh-CN"/>
        </w:rPr>
        <w:t>并在</w:t>
      </w:r>
      <w:r>
        <w:rPr>
          <w:rFonts w:hint="eastAsia" w:ascii="宋体" w:hAnsi="宋体"/>
          <w:szCs w:val="21"/>
          <w:lang w:val="en-US" w:eastAsia="zh-CN"/>
        </w:rPr>
        <w:t>沧州建投官网</w:t>
      </w:r>
      <w:r>
        <w:rPr>
          <w:rFonts w:hint="eastAsia" w:ascii="宋体" w:hAnsi="宋体"/>
          <w:szCs w:val="21"/>
        </w:rPr>
        <w:t>(http://www.cangzhoujt.com)</w:t>
      </w:r>
      <w:r>
        <w:rPr>
          <w:rFonts w:hint="eastAsia" w:ascii="宋体" w:hAnsi="宋体"/>
          <w:szCs w:val="21"/>
          <w:lang w:val="en-US" w:eastAsia="zh-CN"/>
        </w:rPr>
        <w:t>发布公告</w:t>
      </w:r>
      <w:r>
        <w:rPr>
          <w:rFonts w:hint="eastAsia" w:ascii="宋体" w:hAnsi="宋体"/>
          <w:kern w:val="11"/>
          <w:szCs w:val="21"/>
        </w:rPr>
        <w:t>。</w:t>
      </w:r>
    </w:p>
    <w:p>
      <w:pPr>
        <w:numPr>
          <w:ilvl w:val="0"/>
          <w:numId w:val="2"/>
        </w:numPr>
        <w:rPr>
          <w:rFonts w:ascii="宋体" w:hAnsi="宋体"/>
          <w:b/>
          <w:kern w:val="11"/>
          <w:sz w:val="24"/>
        </w:rPr>
      </w:pPr>
      <w:r>
        <w:rPr>
          <w:rFonts w:hint="eastAsia" w:ascii="宋体" w:hAnsi="宋体"/>
          <w:b/>
          <w:kern w:val="11"/>
          <w:sz w:val="24"/>
        </w:rPr>
        <w:t>报名文件的组成</w:t>
      </w:r>
    </w:p>
    <w:p>
      <w:pPr>
        <w:ind w:left="420"/>
        <w:rPr>
          <w:rFonts w:hint="eastAsia" w:ascii="宋体" w:hAnsi="宋体"/>
          <w:color w:val="000000"/>
          <w:szCs w:val="21"/>
        </w:rPr>
      </w:pPr>
      <w:r>
        <w:rPr>
          <w:rFonts w:hint="eastAsia" w:ascii="宋体" w:hAnsi="宋体"/>
          <w:color w:val="000000"/>
          <w:szCs w:val="21"/>
        </w:rPr>
        <w:t>报名单位可以同时报名一个或多个行业，只提供</w:t>
      </w:r>
      <w:r>
        <w:rPr>
          <w:rFonts w:ascii="宋体" w:hAnsi="宋体"/>
          <w:color w:val="000000"/>
          <w:szCs w:val="21"/>
        </w:rPr>
        <w:t>一份</w:t>
      </w:r>
      <w:r>
        <w:rPr>
          <w:rFonts w:hint="eastAsia" w:ascii="宋体" w:hAnsi="宋体"/>
          <w:color w:val="000000"/>
          <w:szCs w:val="21"/>
        </w:rPr>
        <w:t>电子</w:t>
      </w:r>
      <w:r>
        <w:rPr>
          <w:rFonts w:ascii="宋体" w:hAnsi="宋体"/>
          <w:color w:val="000000"/>
          <w:szCs w:val="21"/>
        </w:rPr>
        <w:t>版材料，</w:t>
      </w:r>
      <w:r>
        <w:rPr>
          <w:rFonts w:hint="eastAsia" w:ascii="宋体" w:hAnsi="宋体"/>
          <w:color w:val="000000"/>
          <w:szCs w:val="21"/>
        </w:rPr>
        <w:t>需准备</w:t>
      </w:r>
      <w:r>
        <w:rPr>
          <w:rFonts w:ascii="宋体" w:hAnsi="宋体"/>
          <w:color w:val="000000"/>
          <w:szCs w:val="21"/>
        </w:rPr>
        <w:t>材料</w:t>
      </w:r>
      <w:r>
        <w:rPr>
          <w:rFonts w:hint="eastAsia" w:ascii="宋体" w:hAnsi="宋体"/>
          <w:color w:val="000000"/>
          <w:szCs w:val="21"/>
        </w:rPr>
        <w:t>具体如下：</w:t>
      </w:r>
    </w:p>
    <w:p>
      <w:pPr>
        <w:numPr>
          <w:ilvl w:val="1"/>
          <w:numId w:val="2"/>
        </w:numPr>
        <w:rPr>
          <w:rFonts w:ascii="宋体" w:hAnsi="宋体"/>
          <w:b/>
          <w:bCs/>
          <w:kern w:val="11"/>
          <w:szCs w:val="21"/>
        </w:rPr>
      </w:pPr>
      <w:r>
        <w:rPr>
          <w:rFonts w:hint="eastAsia" w:ascii="宋体" w:hAnsi="宋体"/>
          <w:b/>
          <w:bCs/>
          <w:kern w:val="11"/>
          <w:szCs w:val="21"/>
        </w:rPr>
        <w:t>报名应答函、法定代表人身份证明、被授权人身份证明及授权委托书；</w:t>
      </w:r>
    </w:p>
    <w:p>
      <w:pPr>
        <w:numPr>
          <w:ilvl w:val="1"/>
          <w:numId w:val="2"/>
        </w:numPr>
        <w:rPr>
          <w:rFonts w:ascii="宋体" w:hAnsi="宋体"/>
          <w:b/>
          <w:kern w:val="11"/>
          <w:szCs w:val="21"/>
        </w:rPr>
      </w:pPr>
      <w:r>
        <w:rPr>
          <w:rFonts w:hint="eastAsia" w:ascii="宋体" w:hAnsi="宋体"/>
          <w:b/>
          <w:kern w:val="11"/>
          <w:szCs w:val="21"/>
        </w:rPr>
        <w:t>资格审查材料（复印件加盖公章）</w:t>
      </w:r>
    </w:p>
    <w:p>
      <w:pPr>
        <w:numPr>
          <w:ilvl w:val="2"/>
          <w:numId w:val="2"/>
        </w:numPr>
        <w:rPr>
          <w:rFonts w:ascii="宋体" w:hAnsi="宋体"/>
          <w:kern w:val="11"/>
          <w:szCs w:val="21"/>
        </w:rPr>
      </w:pPr>
      <w:r>
        <w:rPr>
          <w:rFonts w:hint="eastAsia" w:ascii="宋体" w:hAnsi="宋体"/>
          <w:kern w:val="11"/>
          <w:szCs w:val="21"/>
        </w:rPr>
        <w:t>报名单位基本情况表，</w:t>
      </w:r>
      <w:r>
        <w:rPr>
          <w:rFonts w:hint="eastAsia" w:ascii="宋体" w:hAnsi="宋体"/>
          <w:spacing w:val="-2"/>
          <w:szCs w:val="21"/>
        </w:rPr>
        <w:t>包括三证合一的营业执照副本(含年审的原件扫描件)等</w:t>
      </w:r>
      <w:r>
        <w:rPr>
          <w:rFonts w:hint="eastAsia" w:ascii="宋体" w:hAnsi="宋体"/>
          <w:kern w:val="11"/>
          <w:szCs w:val="21"/>
        </w:rPr>
        <w:t>；</w:t>
      </w:r>
    </w:p>
    <w:p>
      <w:pPr>
        <w:numPr>
          <w:ilvl w:val="2"/>
          <w:numId w:val="2"/>
        </w:numPr>
        <w:rPr>
          <w:rFonts w:ascii="宋体" w:hAnsi="宋体"/>
          <w:kern w:val="11"/>
          <w:szCs w:val="21"/>
        </w:rPr>
      </w:pPr>
      <w:r>
        <w:rPr>
          <w:rFonts w:hint="eastAsia" w:ascii="宋体" w:hAnsi="宋体"/>
          <w:kern w:val="11"/>
          <w:szCs w:val="21"/>
        </w:rPr>
        <w:t>信用中国查询情况；</w:t>
      </w:r>
    </w:p>
    <w:p>
      <w:pPr>
        <w:numPr>
          <w:ilvl w:val="2"/>
          <w:numId w:val="2"/>
        </w:numPr>
        <w:rPr>
          <w:rFonts w:ascii="宋体" w:hAnsi="宋体"/>
          <w:kern w:val="11"/>
          <w:szCs w:val="21"/>
        </w:rPr>
      </w:pPr>
      <w:r>
        <w:rPr>
          <w:rFonts w:hint="eastAsia" w:ascii="宋体" w:hAnsi="宋体"/>
          <w:kern w:val="11"/>
          <w:szCs w:val="21"/>
        </w:rPr>
        <w:t>企业完税证明或免税证明文件或纳税缴款证明、对应报名行业的相关资质证书；</w:t>
      </w:r>
    </w:p>
    <w:p>
      <w:pPr>
        <w:numPr>
          <w:ilvl w:val="2"/>
          <w:numId w:val="2"/>
        </w:numPr>
        <w:rPr>
          <w:rFonts w:ascii="宋体" w:hAnsi="宋体"/>
          <w:kern w:val="11"/>
          <w:szCs w:val="21"/>
        </w:rPr>
      </w:pPr>
      <w:r>
        <w:rPr>
          <w:rFonts w:hint="eastAsia" w:ascii="宋体" w:hAnsi="宋体"/>
          <w:kern w:val="11"/>
          <w:szCs w:val="21"/>
        </w:rPr>
        <w:t>其他</w:t>
      </w:r>
      <w:r>
        <w:rPr>
          <w:rFonts w:ascii="宋体" w:hAnsi="宋体"/>
          <w:kern w:val="11"/>
          <w:szCs w:val="21"/>
        </w:rPr>
        <w:t>证明材料及承诺函</w:t>
      </w:r>
    </w:p>
    <w:p>
      <w:pPr>
        <w:numPr>
          <w:ilvl w:val="1"/>
          <w:numId w:val="2"/>
        </w:numPr>
        <w:rPr>
          <w:rFonts w:ascii="宋体" w:hAnsi="宋体"/>
          <w:b/>
          <w:kern w:val="11"/>
          <w:szCs w:val="21"/>
        </w:rPr>
      </w:pPr>
      <w:r>
        <w:rPr>
          <w:rFonts w:hint="eastAsia" w:ascii="宋体" w:hAnsi="宋体"/>
          <w:b/>
          <w:kern w:val="11"/>
          <w:szCs w:val="21"/>
        </w:rPr>
        <w:t>联系方式信息表</w:t>
      </w:r>
    </w:p>
    <w:p>
      <w:pPr>
        <w:ind w:left="568"/>
        <w:rPr>
          <w:rFonts w:ascii="宋体" w:hAnsi="宋体"/>
          <w:kern w:val="11"/>
          <w:szCs w:val="21"/>
        </w:rPr>
      </w:pPr>
      <w:r>
        <w:rPr>
          <w:rFonts w:hint="eastAsia" w:ascii="宋体" w:hAnsi="宋体"/>
          <w:b/>
          <w:kern w:val="11"/>
          <w:szCs w:val="21"/>
        </w:rPr>
        <w:t xml:space="preserve">      </w:t>
      </w:r>
      <w:r>
        <w:rPr>
          <w:rFonts w:hint="eastAsia" w:ascii="宋体" w:hAnsi="宋体"/>
          <w:kern w:val="11"/>
          <w:szCs w:val="21"/>
        </w:rPr>
        <w:t>提供公司联系人信息；</w:t>
      </w:r>
    </w:p>
    <w:p>
      <w:pPr>
        <w:ind w:left="840" w:leftChars="400" w:firstLine="422" w:firstLineChars="200"/>
        <w:rPr>
          <w:rFonts w:ascii="宋体" w:hAnsi="宋体"/>
          <w:b/>
          <w:kern w:val="11"/>
          <w:szCs w:val="21"/>
        </w:rPr>
      </w:pPr>
      <w:r>
        <w:rPr>
          <w:rFonts w:hint="eastAsia" w:ascii="宋体" w:hAnsi="宋体"/>
          <w:b/>
          <w:kern w:val="11"/>
          <w:szCs w:val="21"/>
        </w:rPr>
        <w:t>备注：提供的资料需真实有效，若发现资料造假，将取消入围评审资格。</w:t>
      </w:r>
    </w:p>
    <w:p>
      <w:pPr>
        <w:pStyle w:val="16"/>
        <w:ind w:left="99" w:leftChars="47" w:firstLine="4800" w:firstLineChars="1600"/>
        <w:rPr>
          <w:sz w:val="30"/>
        </w:rPr>
      </w:pPr>
    </w:p>
    <w:p>
      <w:pPr>
        <w:jc w:val="center"/>
        <w:outlineLvl w:val="0"/>
        <w:rPr>
          <w:b/>
          <w:bCs/>
          <w:sz w:val="32"/>
          <w:szCs w:val="40"/>
        </w:rPr>
      </w:pPr>
      <w:r>
        <w:rPr>
          <w:rFonts w:ascii="宋体" w:hAnsi="宋体"/>
        </w:rPr>
        <w:br w:type="page"/>
      </w:r>
      <w:bookmarkStart w:id="6" w:name="_Toc170877726"/>
      <w:bookmarkStart w:id="7" w:name="_Toc16513"/>
      <w:bookmarkStart w:id="8" w:name="_Toc4999"/>
      <w:bookmarkStart w:id="9" w:name="_Toc170826360"/>
      <w:r>
        <w:rPr>
          <w:rFonts w:hint="eastAsia"/>
          <w:b/>
          <w:bCs/>
          <w:sz w:val="32"/>
          <w:szCs w:val="40"/>
        </w:rPr>
        <w:t>第三章</w:t>
      </w:r>
      <w:bookmarkEnd w:id="6"/>
      <w:r>
        <w:rPr>
          <w:rFonts w:hint="eastAsia"/>
          <w:b/>
          <w:bCs/>
          <w:sz w:val="32"/>
          <w:szCs w:val="40"/>
        </w:rPr>
        <w:t xml:space="preserve"> 行业能力要求</w:t>
      </w:r>
      <w:bookmarkEnd w:id="7"/>
      <w:bookmarkEnd w:id="8"/>
    </w:p>
    <w:p>
      <w:pPr>
        <w:numPr>
          <w:ilvl w:val="1"/>
          <w:numId w:val="3"/>
        </w:numPr>
        <w:rPr>
          <w:rFonts w:ascii="宋体" w:hAnsi="宋体"/>
          <w:b/>
          <w:kern w:val="11"/>
          <w:sz w:val="24"/>
        </w:rPr>
      </w:pPr>
      <w:r>
        <w:rPr>
          <w:rFonts w:hint="eastAsia" w:ascii="宋体" w:hAnsi="宋体"/>
          <w:b/>
          <w:kern w:val="11"/>
          <w:sz w:val="24"/>
        </w:rPr>
        <w:t>行业能力描述</w:t>
      </w:r>
    </w:p>
    <w:p>
      <w:pPr>
        <w:ind w:left="426" w:firstLine="420" w:firstLineChars="200"/>
        <w:rPr>
          <w:rFonts w:ascii="宋体" w:hAnsi="宋体"/>
          <w:szCs w:val="21"/>
        </w:rPr>
      </w:pPr>
      <w:r>
        <w:rPr>
          <w:rFonts w:hint="eastAsia" w:ascii="宋体" w:hAnsi="宋体"/>
          <w:szCs w:val="21"/>
        </w:rPr>
        <w:t>共招募</w:t>
      </w:r>
      <w:r>
        <w:rPr>
          <w:rFonts w:hint="eastAsia" w:ascii="宋体" w:hAnsi="宋体"/>
          <w:szCs w:val="21"/>
          <w:lang w:val="en-US" w:eastAsia="zh-CN"/>
        </w:rPr>
        <w:t>7</w:t>
      </w:r>
      <w:r>
        <w:rPr>
          <w:rFonts w:hint="eastAsia" w:ascii="宋体" w:hAnsi="宋体"/>
          <w:szCs w:val="21"/>
        </w:rPr>
        <w:t>个行业的</w:t>
      </w:r>
      <w:r>
        <w:rPr>
          <w:rFonts w:hint="eastAsia" w:ascii="宋体" w:hAnsi="宋体"/>
          <w:szCs w:val="21"/>
          <w:lang w:eastAsia="zh-CN"/>
        </w:rPr>
        <w:t>供应商</w:t>
      </w:r>
      <w:r>
        <w:rPr>
          <w:rFonts w:hint="eastAsia" w:ascii="宋体" w:hAnsi="宋体"/>
          <w:szCs w:val="21"/>
        </w:rPr>
        <w:t>，分别为医疗、教育、工业</w:t>
      </w:r>
      <w:r>
        <w:rPr>
          <w:rFonts w:hint="eastAsia" w:ascii="宋体" w:hAnsi="宋体"/>
          <w:szCs w:val="21"/>
          <w:lang w:eastAsia="zh-CN"/>
        </w:rPr>
        <w:t>、</w:t>
      </w:r>
      <w:r>
        <w:rPr>
          <w:rFonts w:hint="eastAsia" w:ascii="宋体" w:hAnsi="宋体"/>
          <w:szCs w:val="21"/>
          <w:lang w:val="en-US" w:eastAsia="zh-CN"/>
        </w:rPr>
        <w:t>智慧城市、金融、互联网、交通</w:t>
      </w:r>
      <w:r>
        <w:rPr>
          <w:rFonts w:hint="eastAsia" w:ascii="宋体" w:hAnsi="宋体"/>
          <w:szCs w:val="21"/>
        </w:rPr>
        <w:t>；目标</w:t>
      </w:r>
      <w:r>
        <w:rPr>
          <w:rFonts w:hint="eastAsia" w:ascii="宋体" w:hAnsi="宋体"/>
          <w:szCs w:val="21"/>
          <w:lang w:eastAsia="zh-CN"/>
        </w:rPr>
        <w:t>供应商</w:t>
      </w:r>
      <w:r>
        <w:rPr>
          <w:rFonts w:hint="eastAsia" w:ascii="宋体" w:hAnsi="宋体"/>
          <w:szCs w:val="21"/>
        </w:rPr>
        <w:t>可以根据自身业务提供能力，同时报名1个或多个行业</w:t>
      </w:r>
      <w:r>
        <w:rPr>
          <w:rFonts w:hint="eastAsia" w:ascii="宋体" w:hAnsi="宋体"/>
          <w:szCs w:val="21"/>
          <w:lang w:eastAsia="zh-CN"/>
        </w:rPr>
        <w:t>供应商</w:t>
      </w:r>
      <w:r>
        <w:rPr>
          <w:rFonts w:hint="eastAsia" w:ascii="宋体" w:hAnsi="宋体"/>
          <w:szCs w:val="21"/>
        </w:rPr>
        <w:t>库。</w:t>
      </w:r>
    </w:p>
    <w:p>
      <w:pPr>
        <w:ind w:left="426" w:firstLine="420" w:firstLineChars="200"/>
        <w:rPr>
          <w:rFonts w:ascii="宋体" w:hAnsi="宋体"/>
          <w:szCs w:val="21"/>
        </w:rPr>
      </w:pPr>
      <w:r>
        <w:rPr>
          <w:rFonts w:ascii="宋体" w:hAnsi="宋体"/>
          <w:szCs w:val="21"/>
        </w:rPr>
        <w:t>合作范围</w:t>
      </w:r>
      <w:r>
        <w:rPr>
          <w:rFonts w:hint="eastAsia" w:ascii="宋体" w:hAnsi="宋体"/>
          <w:szCs w:val="21"/>
        </w:rPr>
        <w:t>：</w:t>
      </w:r>
    </w:p>
    <w:tbl>
      <w:tblPr>
        <w:tblStyle w:val="3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612"/>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29"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612" w:type="dxa"/>
            <w:vAlign w:val="center"/>
          </w:tcPr>
          <w:p>
            <w:pPr>
              <w:widowControl/>
              <w:jc w:val="center"/>
              <w:rPr>
                <w:rFonts w:ascii="宋体" w:hAnsi="宋体" w:cs="宋体"/>
                <w:b/>
                <w:bCs/>
                <w:kern w:val="0"/>
                <w:szCs w:val="21"/>
              </w:rPr>
            </w:pPr>
            <w:r>
              <w:rPr>
                <w:rFonts w:hint="eastAsia" w:ascii="宋体" w:hAnsi="宋体" w:cs="宋体"/>
                <w:b/>
                <w:bCs/>
                <w:kern w:val="0"/>
                <w:szCs w:val="21"/>
              </w:rPr>
              <w:t>应用行业或领域/能力</w:t>
            </w:r>
          </w:p>
        </w:tc>
        <w:tc>
          <w:tcPr>
            <w:tcW w:w="7199" w:type="dxa"/>
            <w:vAlign w:val="center"/>
          </w:tcPr>
          <w:p>
            <w:pPr>
              <w:widowControl/>
              <w:jc w:val="center"/>
              <w:rPr>
                <w:rFonts w:ascii="宋体" w:hAnsi="宋体" w:cs="宋体"/>
                <w:b/>
                <w:bCs/>
                <w:kern w:val="0"/>
                <w:szCs w:val="21"/>
              </w:rPr>
            </w:pPr>
            <w:r>
              <w:rPr>
                <w:rFonts w:hint="eastAsia" w:ascii="宋体" w:hAnsi="宋体" w:cs="宋体"/>
                <w:b/>
                <w:bCs/>
                <w:kern w:val="0"/>
                <w:szCs w:val="21"/>
              </w:rPr>
              <w:t>行业或领域/能力方案（说明）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3" w:hRule="atLeast"/>
          <w:jc w:val="center"/>
        </w:trPr>
        <w:tc>
          <w:tcPr>
            <w:tcW w:w="429"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1612" w:type="dxa"/>
            <w:vAlign w:val="center"/>
          </w:tcPr>
          <w:p>
            <w:pPr>
              <w:widowControl/>
              <w:jc w:val="center"/>
              <w:rPr>
                <w:rFonts w:ascii="宋体" w:hAnsi="宋体" w:cs="宋体"/>
                <w:bCs/>
                <w:kern w:val="0"/>
                <w:szCs w:val="21"/>
              </w:rPr>
            </w:pPr>
            <w:r>
              <w:rPr>
                <w:rFonts w:hint="eastAsia" w:ascii="宋体" w:hAnsi="宋体" w:cs="宋体"/>
                <w:bCs/>
                <w:kern w:val="0"/>
                <w:szCs w:val="21"/>
              </w:rPr>
              <w:t>医疗</w:t>
            </w:r>
          </w:p>
        </w:tc>
        <w:tc>
          <w:tcPr>
            <w:tcW w:w="7199" w:type="dxa"/>
            <w:vAlign w:val="center"/>
          </w:tcPr>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具备但不限于以下一项或多项能力： </w:t>
            </w:r>
          </w:p>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1、具备智慧医疗/医院相关解决方案及系统集成的能力； </w:t>
            </w:r>
          </w:p>
          <w:p>
            <w:pPr>
              <w:widowControl/>
              <w:jc w:val="left"/>
              <w:rPr>
                <w:rFonts w:ascii="宋体" w:hAnsi="宋体" w:cs="宋体"/>
                <w:bCs/>
                <w:kern w:val="0"/>
                <w:szCs w:val="21"/>
                <w:highlight w:val="none"/>
              </w:rPr>
            </w:pPr>
            <w:r>
              <w:rPr>
                <w:rFonts w:hint="eastAsia" w:ascii="宋体" w:hAnsi="宋体" w:cs="宋体"/>
                <w:bCs/>
                <w:kern w:val="0"/>
                <w:szCs w:val="21"/>
                <w:highlight w:val="none"/>
              </w:rPr>
              <w:t>2、具备120急救指挥调度整体解决方案，在该细分领域</w:t>
            </w:r>
            <w:r>
              <w:rPr>
                <w:rFonts w:hint="eastAsia" w:ascii="宋体" w:hAnsi="宋体" w:cs="宋体"/>
                <w:bCs/>
                <w:kern w:val="0"/>
                <w:szCs w:val="21"/>
                <w:highlight w:val="none"/>
                <w:lang w:eastAsia="zh-CN"/>
              </w:rPr>
              <w:t>累积</w:t>
            </w:r>
            <w:r>
              <w:rPr>
                <w:rFonts w:hint="eastAsia" w:ascii="宋体" w:hAnsi="宋体" w:cs="宋体"/>
                <w:bCs/>
                <w:kern w:val="0"/>
                <w:szCs w:val="21"/>
                <w:highlight w:val="none"/>
              </w:rPr>
              <w:t xml:space="preserve">丰富的行业经验，具备良好的落地实施能力； </w:t>
            </w:r>
          </w:p>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3、具备可与移动产品相结合的家庭医生平台解决方案，具备家庭医生项目实施运营能力，且有相关成功案例； </w:t>
            </w:r>
          </w:p>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4、具备医院内信息化HIS、LIS、PACS、移动医护等系统开发能力或系统集成能力； </w:t>
            </w:r>
          </w:p>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5、具备医联体解决方案，具体包括医联体相关的影像云、心电云、病理云、远程会诊、双向转诊方案，具备相应的实施能力； </w:t>
            </w:r>
          </w:p>
          <w:p>
            <w:pPr>
              <w:widowControl/>
              <w:jc w:val="left"/>
              <w:rPr>
                <w:rFonts w:ascii="宋体" w:hAnsi="宋体" w:cs="宋体"/>
                <w:bCs/>
                <w:kern w:val="0"/>
                <w:szCs w:val="21"/>
                <w:highlight w:val="yellow"/>
              </w:rPr>
            </w:pPr>
            <w:r>
              <w:rPr>
                <w:rFonts w:hint="eastAsia" w:ascii="宋体" w:hAnsi="宋体" w:cs="宋体"/>
                <w:bCs/>
                <w:kern w:val="0"/>
                <w:szCs w:val="21"/>
                <w:highlight w:val="none"/>
              </w:rPr>
              <w:t xml:space="preserve">6、具备就诊人员服务解决方案，如预约挂号、计免应用等方案，且有相关成功案例，可落地实施。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429"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1612" w:type="dxa"/>
            <w:vAlign w:val="center"/>
          </w:tcPr>
          <w:p>
            <w:pPr>
              <w:widowControl/>
              <w:jc w:val="center"/>
              <w:rPr>
                <w:rFonts w:ascii="宋体" w:hAnsi="宋体" w:cs="宋体"/>
                <w:bCs/>
                <w:kern w:val="0"/>
                <w:szCs w:val="21"/>
              </w:rPr>
            </w:pPr>
            <w:r>
              <w:rPr>
                <w:rFonts w:hint="eastAsia" w:ascii="宋体" w:hAnsi="宋体" w:cs="宋体"/>
                <w:bCs/>
                <w:kern w:val="0"/>
                <w:szCs w:val="21"/>
              </w:rPr>
              <w:t>教育</w:t>
            </w:r>
          </w:p>
        </w:tc>
        <w:tc>
          <w:tcPr>
            <w:tcW w:w="7199" w:type="dxa"/>
            <w:vAlign w:val="center"/>
          </w:tcPr>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具备但不限于以下一项或多项能力： </w:t>
            </w:r>
          </w:p>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1、具备智慧教育/校园相关解决方案及系统集成的能力； </w:t>
            </w:r>
          </w:p>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2、具备提供“走班教学管理”解决方案及项目实施能力； </w:t>
            </w:r>
          </w:p>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3、具备提供云课堂解决方案及项目实施能力； </w:t>
            </w:r>
          </w:p>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4、具备提供具备安防校园云端平台和前端，提供校园安防整体解决方案及项目实施能力； </w:t>
            </w:r>
          </w:p>
          <w:p>
            <w:pPr>
              <w:widowControl/>
              <w:jc w:val="left"/>
              <w:rPr>
                <w:rFonts w:ascii="宋体" w:hAnsi="宋体" w:cs="宋体"/>
                <w:bCs/>
                <w:kern w:val="0"/>
                <w:szCs w:val="21"/>
                <w:highlight w:val="yellow"/>
              </w:rPr>
            </w:pPr>
            <w:r>
              <w:rPr>
                <w:rFonts w:hint="eastAsia" w:ascii="宋体" w:hAnsi="宋体" w:cs="宋体"/>
                <w:bCs/>
                <w:kern w:val="0"/>
                <w:szCs w:val="21"/>
                <w:highlight w:val="none"/>
              </w:rPr>
              <w:t>5、具备提供校园网络集成和网络安全防护方案和实施的能力。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29"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1612" w:type="dxa"/>
            <w:vAlign w:val="center"/>
          </w:tcPr>
          <w:p>
            <w:pPr>
              <w:widowControl/>
              <w:jc w:val="center"/>
              <w:rPr>
                <w:rFonts w:ascii="宋体" w:hAnsi="宋体" w:cs="宋体"/>
                <w:bCs/>
                <w:kern w:val="0"/>
                <w:szCs w:val="21"/>
              </w:rPr>
            </w:pPr>
            <w:r>
              <w:rPr>
                <w:rFonts w:hint="eastAsia" w:ascii="宋体" w:hAnsi="宋体" w:cs="宋体"/>
                <w:bCs/>
                <w:kern w:val="0"/>
                <w:szCs w:val="21"/>
              </w:rPr>
              <w:t>工业</w:t>
            </w:r>
          </w:p>
        </w:tc>
        <w:tc>
          <w:tcPr>
            <w:tcW w:w="7199" w:type="dxa"/>
            <w:vAlign w:val="center"/>
          </w:tcPr>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具备但不限于以下一项或多项能力： </w:t>
            </w:r>
          </w:p>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1、具备智慧工业/工厂规划设计、解决方案制作能力及实施能力； </w:t>
            </w:r>
          </w:p>
          <w:p>
            <w:pPr>
              <w:widowControl/>
              <w:jc w:val="left"/>
              <w:rPr>
                <w:rFonts w:ascii="宋体" w:hAnsi="宋体" w:cs="宋体"/>
                <w:bCs/>
                <w:kern w:val="0"/>
                <w:szCs w:val="21"/>
                <w:highlight w:val="none"/>
              </w:rPr>
            </w:pPr>
            <w:r>
              <w:rPr>
                <w:rFonts w:hint="eastAsia" w:ascii="宋体" w:hAnsi="宋体" w:cs="宋体"/>
                <w:bCs/>
                <w:kern w:val="0"/>
                <w:szCs w:val="21"/>
                <w:highlight w:val="none"/>
              </w:rPr>
              <w:t xml:space="preserve">2、具备基于NB-IoT的智能终端、应用平台、APP和大数据等物联网综合解决方案和实施能力； </w:t>
            </w:r>
          </w:p>
          <w:p>
            <w:pPr>
              <w:widowControl/>
              <w:jc w:val="left"/>
              <w:rPr>
                <w:rFonts w:ascii="宋体" w:hAnsi="宋体" w:cs="宋体"/>
                <w:bCs/>
                <w:kern w:val="0"/>
                <w:szCs w:val="21"/>
                <w:highlight w:val="yellow"/>
              </w:rPr>
            </w:pPr>
            <w:r>
              <w:rPr>
                <w:rFonts w:hint="eastAsia" w:ascii="宋体" w:hAnsi="宋体" w:cs="宋体"/>
                <w:bCs/>
                <w:kern w:val="0"/>
                <w:szCs w:val="21"/>
                <w:highlight w:val="none"/>
              </w:rPr>
              <w:t>3、智慧工业方案提供数据采集、数据传输、大数据分析、智能化控制等功能；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429"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612" w:type="dxa"/>
            <w:vAlign w:val="center"/>
          </w:tcPr>
          <w:p>
            <w:pPr>
              <w:widowControl/>
              <w:jc w:val="center"/>
              <w:rPr>
                <w:rFonts w:hint="default" w:ascii="宋体" w:hAnsi="宋体" w:eastAsia="宋体" w:cs="宋体"/>
                <w:bCs/>
                <w:kern w:val="0"/>
                <w:szCs w:val="21"/>
                <w:lang w:val="en-US" w:eastAsia="zh-CN"/>
              </w:rPr>
            </w:pPr>
            <w:r>
              <w:rPr>
                <w:rFonts w:hint="default" w:ascii="宋体" w:hAnsi="宋体" w:eastAsia="宋体" w:cs="宋体"/>
                <w:bCs/>
                <w:kern w:val="0"/>
                <w:szCs w:val="21"/>
                <w:lang w:val="en-US" w:eastAsia="zh-CN"/>
              </w:rPr>
              <w:t>智慧城市</w:t>
            </w:r>
          </w:p>
        </w:tc>
        <w:tc>
          <w:tcPr>
            <w:tcW w:w="7199" w:type="dxa"/>
            <w:vAlign w:val="center"/>
          </w:tcPr>
          <w:p>
            <w:pPr>
              <w:widowControl/>
              <w:jc w:val="left"/>
              <w:rPr>
                <w:rFonts w:ascii="宋体" w:hAnsi="宋体" w:cs="宋体"/>
                <w:bCs/>
                <w:kern w:val="0"/>
                <w:szCs w:val="21"/>
                <w:highlight w:val="none"/>
              </w:rPr>
            </w:pP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 xml:space="preserve">、能提供智慧政务和执法相关的前端设备及平台产品的能力； </w:t>
            </w:r>
          </w:p>
          <w:p>
            <w:pPr>
              <w:widowControl/>
              <w:jc w:val="left"/>
              <w:rPr>
                <w:rFonts w:ascii="宋体" w:hAnsi="宋体" w:cs="宋体"/>
                <w:bCs/>
                <w:kern w:val="0"/>
                <w:szCs w:val="21"/>
                <w:highlight w:val="none"/>
              </w:rPr>
            </w:pPr>
            <w:r>
              <w:rPr>
                <w:rFonts w:hint="eastAsia" w:ascii="宋体" w:hAnsi="宋体" w:cs="宋体"/>
                <w:bCs/>
                <w:kern w:val="0"/>
                <w:szCs w:val="21"/>
                <w:highlight w:val="none"/>
                <w:lang w:val="en-US" w:eastAsia="zh-CN"/>
              </w:rPr>
              <w:t>2</w:t>
            </w:r>
            <w:r>
              <w:rPr>
                <w:rFonts w:hint="eastAsia" w:ascii="宋体" w:hAnsi="宋体" w:cs="宋体"/>
                <w:bCs/>
                <w:kern w:val="0"/>
                <w:szCs w:val="21"/>
                <w:highlight w:val="none"/>
              </w:rPr>
              <w:t xml:space="preserve">、要求在智慧政务和执法领域具备丰富的行业经验和开发经验，具有本地良好的落地实施能力； </w:t>
            </w:r>
          </w:p>
          <w:p>
            <w:pPr>
              <w:widowControl/>
              <w:jc w:val="left"/>
              <w:rPr>
                <w:rFonts w:hint="eastAsia" w:ascii="宋体" w:hAnsi="宋体" w:cs="宋体"/>
                <w:bCs/>
                <w:kern w:val="0"/>
                <w:szCs w:val="21"/>
                <w:highlight w:val="yellow"/>
              </w:rPr>
            </w:pPr>
            <w:r>
              <w:rPr>
                <w:rFonts w:hint="eastAsia" w:ascii="宋体" w:hAnsi="宋体" w:cs="宋体"/>
                <w:bCs/>
                <w:kern w:val="0"/>
                <w:szCs w:val="21"/>
                <w:highlight w:val="none"/>
                <w:lang w:val="en-US" w:eastAsia="zh-CN"/>
              </w:rPr>
              <w:t>3</w:t>
            </w:r>
            <w:r>
              <w:rPr>
                <w:rFonts w:hint="eastAsia" w:ascii="宋体" w:hAnsi="宋体" w:cs="宋体"/>
                <w:bCs/>
                <w:kern w:val="0"/>
                <w:szCs w:val="21"/>
                <w:highlight w:val="none"/>
              </w:rPr>
              <w:t>、具有智慧城市、智慧社区、智慧执法、执法行业大数据应用等领域的专业技术优势或专利。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429" w:type="dxa"/>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1612" w:type="dxa"/>
            <w:vAlign w:val="center"/>
          </w:tcPr>
          <w:p>
            <w:pPr>
              <w:widowControl/>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金融</w:t>
            </w:r>
          </w:p>
        </w:tc>
        <w:tc>
          <w:tcPr>
            <w:tcW w:w="7199" w:type="dxa"/>
            <w:vAlign w:val="center"/>
          </w:tcPr>
          <w:p>
            <w:pPr>
              <w:widowControl/>
              <w:jc w:val="left"/>
              <w:rPr>
                <w:rFonts w:ascii="宋体" w:hAnsi="宋体" w:cs="宋体"/>
                <w:bCs/>
                <w:kern w:val="0"/>
                <w:szCs w:val="21"/>
              </w:rPr>
            </w:pPr>
            <w:r>
              <w:rPr>
                <w:rFonts w:hint="eastAsia" w:ascii="宋体" w:hAnsi="宋体" w:cs="宋体"/>
                <w:bCs/>
                <w:kern w:val="0"/>
                <w:szCs w:val="21"/>
              </w:rPr>
              <w:t xml:space="preserve">具备但不限于以下一项或多项能力： </w:t>
            </w:r>
          </w:p>
          <w:p>
            <w:pPr>
              <w:widowControl/>
              <w:jc w:val="left"/>
              <w:rPr>
                <w:rFonts w:ascii="宋体" w:hAnsi="宋体" w:cs="宋体"/>
                <w:bCs/>
                <w:kern w:val="0"/>
                <w:szCs w:val="21"/>
              </w:rPr>
            </w:pPr>
            <w:r>
              <w:rPr>
                <w:rFonts w:hint="eastAsia" w:ascii="宋体" w:hAnsi="宋体" w:cs="宋体"/>
                <w:bCs/>
                <w:kern w:val="0"/>
                <w:szCs w:val="21"/>
              </w:rPr>
              <w:t xml:space="preserve">1、 具备金融行业信息化顶层咨询及规划设计能力； </w:t>
            </w:r>
          </w:p>
          <w:p>
            <w:pPr>
              <w:widowControl/>
              <w:jc w:val="left"/>
              <w:rPr>
                <w:rFonts w:ascii="宋体" w:hAnsi="宋体" w:cs="宋体"/>
                <w:bCs/>
                <w:kern w:val="0"/>
                <w:szCs w:val="21"/>
              </w:rPr>
            </w:pPr>
            <w:r>
              <w:rPr>
                <w:rFonts w:hint="eastAsia" w:ascii="宋体" w:hAnsi="宋体" w:cs="宋体"/>
                <w:bCs/>
                <w:kern w:val="0"/>
                <w:szCs w:val="21"/>
              </w:rPr>
              <w:t>2、 具备省级</w:t>
            </w:r>
            <w:r>
              <w:rPr>
                <w:rFonts w:hint="eastAsia" w:ascii="宋体" w:hAnsi="宋体" w:cs="宋体"/>
                <w:bCs/>
                <w:kern w:val="0"/>
                <w:szCs w:val="21"/>
                <w:lang w:eastAsia="zh-CN"/>
              </w:rPr>
              <w:t>，甚至</w:t>
            </w:r>
            <w:r>
              <w:rPr>
                <w:rFonts w:hint="eastAsia" w:ascii="宋体" w:hAnsi="宋体" w:cs="宋体"/>
                <w:bCs/>
                <w:kern w:val="0"/>
                <w:szCs w:val="21"/>
              </w:rPr>
              <w:t xml:space="preserve">国家级的金融互联网平台开发建设能力，在金融业领域积累丰富的行业经验、开发经验及良好的落地实施能力； </w:t>
            </w:r>
          </w:p>
          <w:p>
            <w:pPr>
              <w:widowControl/>
              <w:jc w:val="left"/>
              <w:rPr>
                <w:rFonts w:ascii="宋体" w:hAnsi="宋体" w:cs="宋体"/>
                <w:bCs/>
                <w:kern w:val="0"/>
                <w:szCs w:val="21"/>
              </w:rPr>
            </w:pPr>
            <w:r>
              <w:rPr>
                <w:rFonts w:hint="eastAsia" w:ascii="宋体" w:hAnsi="宋体" w:cs="宋体"/>
                <w:bCs/>
                <w:kern w:val="0"/>
                <w:szCs w:val="21"/>
              </w:rPr>
              <w:t xml:space="preserve">3、 具备面向产品或产线的互联网金融平台开发建设能力，实现包括智能投顾、智能推荐、风险控制、反欺诈等领域的数据收集、分析及应用能力； </w:t>
            </w:r>
          </w:p>
          <w:p>
            <w:pPr>
              <w:widowControl/>
              <w:jc w:val="left"/>
              <w:rPr>
                <w:rFonts w:ascii="宋体" w:hAnsi="宋体" w:cs="宋体"/>
                <w:bCs/>
                <w:kern w:val="0"/>
                <w:szCs w:val="21"/>
              </w:rPr>
            </w:pPr>
            <w:r>
              <w:rPr>
                <w:rFonts w:hint="eastAsia" w:ascii="宋体" w:hAnsi="宋体" w:cs="宋体"/>
                <w:bCs/>
                <w:kern w:val="0"/>
                <w:szCs w:val="21"/>
              </w:rPr>
              <w:t xml:space="preserve">4、 具备金融行业业务系统的集成能力，包括移动展业、双录云等系统开发及实施能力； </w:t>
            </w:r>
          </w:p>
          <w:p>
            <w:pPr>
              <w:widowControl/>
              <w:jc w:val="left"/>
              <w:rPr>
                <w:rFonts w:ascii="宋体" w:hAnsi="宋体" w:cs="宋体"/>
                <w:bCs/>
                <w:kern w:val="0"/>
                <w:szCs w:val="21"/>
              </w:rPr>
            </w:pPr>
            <w:r>
              <w:rPr>
                <w:rFonts w:hint="eastAsia" w:ascii="宋体" w:hAnsi="宋体" w:cs="宋体"/>
                <w:bCs/>
                <w:kern w:val="0"/>
                <w:szCs w:val="21"/>
              </w:rPr>
              <w:t xml:space="preserve">5、具备提供金融领域相关前端设备及平台产品的能力； </w:t>
            </w:r>
          </w:p>
          <w:p>
            <w:pPr>
              <w:widowControl/>
              <w:jc w:val="left"/>
              <w:rPr>
                <w:rFonts w:hint="eastAsia" w:ascii="宋体" w:hAnsi="宋体" w:cs="宋体"/>
                <w:bCs/>
                <w:kern w:val="0"/>
                <w:szCs w:val="21"/>
                <w:highlight w:val="none"/>
                <w:lang w:val="en-US" w:eastAsia="zh-CN"/>
              </w:rPr>
            </w:pPr>
            <w:r>
              <w:rPr>
                <w:rFonts w:hint="eastAsia" w:ascii="宋体" w:hAnsi="宋体" w:cs="宋体"/>
                <w:bCs/>
                <w:kern w:val="0"/>
                <w:szCs w:val="21"/>
              </w:rPr>
              <w:t>6、具备智慧金融行业大数据应用领域的能力。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429" w:type="dxa"/>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1612" w:type="dxa"/>
            <w:vAlign w:val="center"/>
          </w:tcPr>
          <w:p>
            <w:pPr>
              <w:widowControl/>
              <w:jc w:val="center"/>
              <w:rPr>
                <w:rFonts w:hint="default" w:ascii="宋体" w:hAnsi="宋体" w:cs="宋体"/>
                <w:bCs/>
                <w:kern w:val="0"/>
                <w:szCs w:val="21"/>
                <w:lang w:val="en-US" w:eastAsia="zh-CN"/>
              </w:rPr>
            </w:pPr>
            <w:r>
              <w:rPr>
                <w:rFonts w:hint="eastAsia" w:ascii="宋体" w:hAnsi="宋体" w:cs="宋体"/>
                <w:bCs/>
                <w:kern w:val="0"/>
                <w:szCs w:val="21"/>
                <w:lang w:val="en-US" w:eastAsia="zh-CN"/>
              </w:rPr>
              <w:t>互联网</w:t>
            </w:r>
          </w:p>
        </w:tc>
        <w:tc>
          <w:tcPr>
            <w:tcW w:w="7199" w:type="dxa"/>
            <w:vAlign w:val="center"/>
          </w:tcPr>
          <w:p>
            <w:pPr>
              <w:widowControl/>
              <w:jc w:val="left"/>
              <w:rPr>
                <w:rFonts w:ascii="宋体" w:hAnsi="宋体" w:cs="宋体"/>
                <w:bCs/>
                <w:kern w:val="0"/>
                <w:szCs w:val="21"/>
              </w:rPr>
            </w:pPr>
            <w:r>
              <w:rPr>
                <w:rFonts w:hint="eastAsia" w:ascii="宋体" w:hAnsi="宋体" w:cs="宋体"/>
                <w:bCs/>
                <w:kern w:val="0"/>
                <w:szCs w:val="21"/>
              </w:rPr>
              <w:t>具备但不限于以下一项或多项能力：</w:t>
            </w:r>
          </w:p>
          <w:p>
            <w:pPr>
              <w:widowControl/>
              <w:jc w:val="left"/>
              <w:rPr>
                <w:rFonts w:ascii="宋体" w:hAnsi="宋体" w:cs="宋体"/>
                <w:bCs/>
                <w:kern w:val="0"/>
                <w:szCs w:val="21"/>
              </w:rPr>
            </w:pPr>
            <w:r>
              <w:rPr>
                <w:rFonts w:hint="eastAsia" w:ascii="宋体" w:hAnsi="宋体" w:cs="宋体"/>
                <w:bCs/>
                <w:kern w:val="0"/>
                <w:szCs w:val="21"/>
              </w:rPr>
              <w:t>1、具备互联网行业业务及网络系统的集成能力，包括网络集成、CDN、SDN等实施能力；</w:t>
            </w:r>
          </w:p>
          <w:p>
            <w:pPr>
              <w:widowControl/>
              <w:jc w:val="left"/>
              <w:rPr>
                <w:rFonts w:ascii="宋体" w:hAnsi="宋体" w:cs="宋体"/>
                <w:bCs/>
                <w:kern w:val="0"/>
                <w:szCs w:val="21"/>
              </w:rPr>
            </w:pPr>
            <w:r>
              <w:rPr>
                <w:rFonts w:hint="eastAsia" w:ascii="宋体" w:hAnsi="宋体" w:cs="宋体"/>
                <w:bCs/>
                <w:kern w:val="0"/>
                <w:szCs w:val="21"/>
              </w:rPr>
              <w:t>2、具备提供互联网安全领域相关设备及平台的能力；</w:t>
            </w:r>
          </w:p>
          <w:p>
            <w:pPr>
              <w:widowControl/>
              <w:jc w:val="left"/>
              <w:rPr>
                <w:rFonts w:hint="eastAsia" w:ascii="宋体" w:hAnsi="宋体" w:cs="宋体"/>
                <w:bCs/>
                <w:kern w:val="0"/>
                <w:szCs w:val="21"/>
              </w:rPr>
            </w:pPr>
            <w:r>
              <w:rPr>
                <w:rFonts w:hint="eastAsia" w:ascii="宋体" w:hAnsi="宋体" w:cs="宋体"/>
                <w:bCs/>
                <w:kern w:val="0"/>
                <w:szCs w:val="21"/>
              </w:rPr>
              <w:t>3、具备互联网大数据应用领域的能力。</w:t>
            </w:r>
          </w:p>
          <w:p>
            <w:pPr>
              <w:widowControl/>
              <w:jc w:val="left"/>
              <w:rPr>
                <w:rFonts w:hint="eastAsia" w:ascii="宋体" w:hAnsi="宋体" w:cs="宋体"/>
                <w:bCs/>
                <w:kern w:val="0"/>
                <w:szCs w:val="21"/>
              </w:rPr>
            </w:pPr>
            <w:r>
              <w:rPr>
                <w:rFonts w:hint="eastAsia" w:ascii="宋体" w:hAnsi="宋体" w:cs="宋体"/>
                <w:bCs/>
                <w:kern w:val="0"/>
                <w:szCs w:val="21"/>
                <w:lang w:val="en-US" w:eastAsia="zh-CN"/>
              </w:rPr>
              <w:t>4、具备公共数据运营及应用相关能力。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29" w:type="dxa"/>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1612" w:type="dxa"/>
            <w:vAlign w:val="center"/>
          </w:tcPr>
          <w:p>
            <w:pPr>
              <w:widowControl/>
              <w:jc w:val="center"/>
              <w:rPr>
                <w:rFonts w:hint="default" w:ascii="宋体" w:hAnsi="宋体" w:cs="宋体"/>
                <w:bCs/>
                <w:kern w:val="0"/>
                <w:szCs w:val="21"/>
                <w:lang w:val="en-US" w:eastAsia="zh-CN"/>
              </w:rPr>
            </w:pPr>
            <w:r>
              <w:rPr>
                <w:rFonts w:hint="eastAsia" w:ascii="宋体" w:hAnsi="宋体" w:cs="宋体"/>
                <w:bCs/>
                <w:kern w:val="0"/>
                <w:szCs w:val="21"/>
                <w:lang w:val="en-US" w:eastAsia="zh-CN"/>
              </w:rPr>
              <w:t>交通</w:t>
            </w:r>
          </w:p>
        </w:tc>
        <w:tc>
          <w:tcPr>
            <w:tcW w:w="7199" w:type="dxa"/>
            <w:vAlign w:val="center"/>
          </w:tcPr>
          <w:p>
            <w:pPr>
              <w:widowControl/>
              <w:jc w:val="left"/>
              <w:rPr>
                <w:rFonts w:ascii="宋体" w:hAnsi="宋体" w:cs="宋体"/>
                <w:bCs/>
                <w:kern w:val="0"/>
                <w:szCs w:val="21"/>
              </w:rPr>
            </w:pPr>
            <w:r>
              <w:rPr>
                <w:rFonts w:hint="eastAsia" w:ascii="宋体" w:hAnsi="宋体" w:cs="宋体"/>
                <w:bCs/>
                <w:kern w:val="0"/>
                <w:szCs w:val="21"/>
              </w:rPr>
              <w:t xml:space="preserve">具备但不限于以下一项或多项能力： </w:t>
            </w:r>
          </w:p>
          <w:p>
            <w:pPr>
              <w:widowControl/>
              <w:jc w:val="left"/>
              <w:rPr>
                <w:rFonts w:ascii="宋体" w:hAnsi="宋体" w:cs="宋体"/>
                <w:bCs/>
                <w:kern w:val="0"/>
                <w:szCs w:val="21"/>
              </w:rPr>
            </w:pPr>
            <w:r>
              <w:rPr>
                <w:rFonts w:hint="eastAsia" w:ascii="宋体" w:hAnsi="宋体" w:cs="宋体"/>
                <w:bCs/>
                <w:kern w:val="0"/>
                <w:szCs w:val="21"/>
              </w:rPr>
              <w:t xml:space="preserve">1、具备智慧交通相关解决方案及系统集成的能力； </w:t>
            </w:r>
          </w:p>
          <w:p>
            <w:pPr>
              <w:widowControl/>
              <w:jc w:val="left"/>
              <w:rPr>
                <w:rFonts w:ascii="宋体" w:hAnsi="宋体" w:cs="宋体"/>
                <w:bCs/>
                <w:kern w:val="0"/>
                <w:szCs w:val="21"/>
              </w:rPr>
            </w:pPr>
            <w:r>
              <w:rPr>
                <w:rFonts w:hint="eastAsia" w:ascii="宋体" w:hAnsi="宋体" w:cs="宋体"/>
                <w:bCs/>
                <w:kern w:val="0"/>
                <w:szCs w:val="21"/>
              </w:rPr>
              <w:t xml:space="preserve">2、具备交通行业的信息化咨询及规划设计能力； </w:t>
            </w:r>
          </w:p>
          <w:p>
            <w:pPr>
              <w:widowControl/>
              <w:jc w:val="left"/>
              <w:rPr>
                <w:rFonts w:ascii="宋体" w:hAnsi="宋体" w:cs="宋体"/>
                <w:bCs/>
                <w:kern w:val="0"/>
                <w:szCs w:val="21"/>
              </w:rPr>
            </w:pPr>
            <w:r>
              <w:rPr>
                <w:rFonts w:hint="eastAsia" w:ascii="宋体" w:hAnsi="宋体" w:cs="宋体"/>
                <w:bCs/>
                <w:kern w:val="0"/>
                <w:szCs w:val="21"/>
              </w:rPr>
              <w:t xml:space="preserve">4、具备车辆管理系统解决方案能力，精准车辆定位与监控的实施能力； </w:t>
            </w:r>
          </w:p>
          <w:p>
            <w:pPr>
              <w:widowControl/>
              <w:jc w:val="left"/>
              <w:rPr>
                <w:rFonts w:ascii="宋体" w:hAnsi="宋体" w:cs="宋体"/>
                <w:bCs/>
                <w:kern w:val="0"/>
                <w:szCs w:val="21"/>
              </w:rPr>
            </w:pPr>
            <w:r>
              <w:rPr>
                <w:rFonts w:hint="eastAsia" w:ascii="宋体" w:hAnsi="宋体" w:cs="宋体"/>
                <w:bCs/>
                <w:kern w:val="0"/>
                <w:szCs w:val="21"/>
                <w:lang w:val="en-US" w:eastAsia="zh-CN"/>
              </w:rPr>
              <w:t>5</w:t>
            </w:r>
            <w:r>
              <w:rPr>
                <w:rFonts w:hint="eastAsia" w:ascii="宋体" w:hAnsi="宋体" w:cs="宋体"/>
                <w:bCs/>
                <w:kern w:val="0"/>
                <w:szCs w:val="21"/>
              </w:rPr>
              <w:t xml:space="preserve">、具备大型物流企业智能转型升级的信息化顶层咨询及规划设计能力； </w:t>
            </w:r>
          </w:p>
          <w:p>
            <w:pPr>
              <w:widowControl/>
              <w:jc w:val="left"/>
              <w:rPr>
                <w:rFonts w:ascii="宋体" w:hAnsi="宋体" w:cs="宋体"/>
                <w:bCs/>
                <w:kern w:val="0"/>
                <w:szCs w:val="21"/>
              </w:rPr>
            </w:pPr>
            <w:r>
              <w:rPr>
                <w:rFonts w:hint="eastAsia" w:ascii="宋体" w:hAnsi="宋体" w:cs="宋体"/>
                <w:bCs/>
                <w:kern w:val="0"/>
                <w:szCs w:val="21"/>
                <w:lang w:val="en-US" w:eastAsia="zh-CN"/>
              </w:rPr>
              <w:t>6</w:t>
            </w:r>
            <w:r>
              <w:rPr>
                <w:rFonts w:hint="eastAsia" w:ascii="宋体" w:hAnsi="宋体" w:cs="宋体"/>
                <w:bCs/>
                <w:kern w:val="0"/>
                <w:szCs w:val="21"/>
              </w:rPr>
              <w:t xml:space="preserve">、具备企业物流运输管理解决方案、零担货运统一管理解决方案、仓储管理信息化解决方案、仓储管理信息化解决方案、智能停车物联网解决方案、供应链物流管控解决方案以及平台开发建设能力，开发经验以及良好的实施能力； </w:t>
            </w:r>
          </w:p>
          <w:p>
            <w:pPr>
              <w:widowControl/>
              <w:jc w:val="left"/>
              <w:rPr>
                <w:rFonts w:ascii="宋体" w:hAnsi="宋体" w:cs="宋体"/>
                <w:bCs/>
                <w:kern w:val="0"/>
                <w:szCs w:val="21"/>
              </w:rPr>
            </w:pPr>
            <w:r>
              <w:rPr>
                <w:rFonts w:hint="eastAsia" w:ascii="宋体" w:hAnsi="宋体" w:cs="宋体"/>
                <w:bCs/>
                <w:kern w:val="0"/>
                <w:szCs w:val="21"/>
                <w:lang w:val="en-US" w:eastAsia="zh-CN"/>
              </w:rPr>
              <w:t>7</w:t>
            </w:r>
            <w:r>
              <w:rPr>
                <w:rFonts w:hint="eastAsia" w:ascii="宋体" w:hAnsi="宋体" w:cs="宋体"/>
                <w:bCs/>
                <w:kern w:val="0"/>
                <w:szCs w:val="21"/>
              </w:rPr>
              <w:t xml:space="preserve">、具备移动化物流管理平台提供能力； </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8</w:t>
            </w:r>
            <w:r>
              <w:rPr>
                <w:rFonts w:hint="eastAsia" w:ascii="宋体" w:hAnsi="宋体" w:cs="宋体"/>
                <w:bCs/>
                <w:kern w:val="0"/>
                <w:szCs w:val="21"/>
              </w:rPr>
              <w:t>、具备物流云平台的开发建设能力以及实施能力。</w:t>
            </w:r>
          </w:p>
        </w:tc>
      </w:tr>
    </w:tbl>
    <w:p>
      <w:pPr>
        <w:ind w:left="426" w:firstLine="420" w:firstLineChars="200"/>
        <w:rPr>
          <w:rFonts w:ascii="宋体" w:hAnsi="宋体"/>
          <w:szCs w:val="21"/>
        </w:rPr>
      </w:pPr>
    </w:p>
    <w:p>
      <w:pPr>
        <w:numPr>
          <w:ilvl w:val="1"/>
          <w:numId w:val="3"/>
        </w:numPr>
        <w:rPr>
          <w:rFonts w:ascii="宋体" w:hAnsi="宋体"/>
          <w:b/>
          <w:sz w:val="24"/>
        </w:rPr>
      </w:pPr>
      <w:r>
        <w:rPr>
          <w:rFonts w:hint="eastAsia" w:ascii="宋体" w:hAnsi="宋体"/>
          <w:b/>
          <w:sz w:val="24"/>
        </w:rPr>
        <w:t>总体服务要求</w:t>
      </w:r>
    </w:p>
    <w:p>
      <w:pPr>
        <w:ind w:firstLine="420" w:firstLineChars="200"/>
        <w:rPr>
          <w:rFonts w:ascii="宋体" w:hAnsi="宋体"/>
          <w:szCs w:val="21"/>
        </w:rPr>
      </w:pPr>
      <w:r>
        <w:rPr>
          <w:rFonts w:hint="eastAsia" w:ascii="宋体" w:hAnsi="宋体"/>
          <w:szCs w:val="21"/>
        </w:rPr>
        <w:t>提供联合解决方案，并提供解决方案市场拓展支撑、项目落地实施、运营维护等。</w:t>
      </w:r>
    </w:p>
    <w:p>
      <w:pPr>
        <w:ind w:left="283" w:leftChars="135" w:firstLine="142" w:firstLineChars="68"/>
        <w:rPr>
          <w:rFonts w:ascii="宋体" w:hAnsi="宋体"/>
          <w:color w:val="000000"/>
          <w:kern w:val="11"/>
          <w:szCs w:val="21"/>
        </w:rPr>
      </w:pPr>
      <w:r>
        <w:rPr>
          <w:rFonts w:hint="eastAsia" w:ascii="宋体" w:hAnsi="宋体"/>
          <w:color w:val="000000"/>
          <w:kern w:val="11"/>
          <w:szCs w:val="21"/>
        </w:rPr>
        <w:t>解决方案专业技术支撑工作内容至少包括：</w:t>
      </w:r>
    </w:p>
    <w:p>
      <w:pPr>
        <w:ind w:left="701" w:leftChars="334" w:firstLine="142" w:firstLineChars="68"/>
        <w:rPr>
          <w:rFonts w:ascii="宋体" w:hAnsi="宋体"/>
          <w:color w:val="000000"/>
          <w:kern w:val="11"/>
          <w:szCs w:val="21"/>
        </w:rPr>
      </w:pPr>
      <w:r>
        <w:rPr>
          <w:rFonts w:hint="eastAsia" w:ascii="宋体" w:hAnsi="宋体"/>
          <w:color w:val="000000"/>
          <w:kern w:val="11"/>
          <w:szCs w:val="21"/>
        </w:rPr>
        <w:t>1、与</w:t>
      </w:r>
      <w:r>
        <w:rPr>
          <w:rFonts w:hint="eastAsia" w:ascii="宋体" w:hAnsi="宋体"/>
          <w:color w:val="000000"/>
          <w:kern w:val="11"/>
          <w:szCs w:val="21"/>
          <w:lang w:eastAsia="zh-CN"/>
        </w:rPr>
        <w:t>沧州数产</w:t>
      </w:r>
      <w:r>
        <w:rPr>
          <w:rFonts w:hint="eastAsia" w:ascii="宋体" w:hAnsi="宋体"/>
          <w:color w:val="000000"/>
          <w:kern w:val="11"/>
          <w:szCs w:val="21"/>
        </w:rPr>
        <w:t>联合制作面向客户的解决方案；</w:t>
      </w:r>
    </w:p>
    <w:p>
      <w:pPr>
        <w:ind w:left="701" w:leftChars="334" w:firstLine="142" w:firstLineChars="68"/>
        <w:rPr>
          <w:rFonts w:ascii="宋体" w:hAnsi="宋体"/>
          <w:color w:val="000000"/>
          <w:kern w:val="11"/>
          <w:szCs w:val="21"/>
        </w:rPr>
      </w:pPr>
      <w:r>
        <w:rPr>
          <w:rFonts w:hint="eastAsia" w:ascii="宋体" w:hAnsi="宋体"/>
          <w:color w:val="000000"/>
          <w:kern w:val="11"/>
          <w:szCs w:val="21"/>
        </w:rPr>
        <w:t>2、根据需求安排支撑人员协同</w:t>
      </w:r>
      <w:r>
        <w:rPr>
          <w:rFonts w:hint="eastAsia" w:ascii="宋体" w:hAnsi="宋体"/>
          <w:color w:val="000000"/>
          <w:kern w:val="11"/>
          <w:szCs w:val="21"/>
          <w:lang w:eastAsia="zh-CN"/>
        </w:rPr>
        <w:t>沧州数产</w:t>
      </w:r>
      <w:r>
        <w:rPr>
          <w:rFonts w:hint="eastAsia" w:ascii="宋体" w:hAnsi="宋体"/>
          <w:color w:val="000000"/>
          <w:kern w:val="11"/>
          <w:szCs w:val="21"/>
        </w:rPr>
        <w:t>共同拓展项目；</w:t>
      </w:r>
    </w:p>
    <w:p>
      <w:pPr>
        <w:ind w:left="701" w:leftChars="334" w:firstLine="142" w:firstLineChars="68"/>
        <w:rPr>
          <w:rFonts w:ascii="宋体" w:hAnsi="宋体"/>
          <w:color w:val="000000"/>
          <w:kern w:val="11"/>
          <w:szCs w:val="21"/>
        </w:rPr>
      </w:pPr>
      <w:r>
        <w:rPr>
          <w:rFonts w:hint="eastAsia" w:ascii="宋体" w:hAnsi="宋体"/>
          <w:color w:val="000000"/>
          <w:kern w:val="11"/>
          <w:szCs w:val="21"/>
        </w:rPr>
        <w:t>3、按照客户及项目合同要求完成项目实施及服务运营。</w:t>
      </w:r>
    </w:p>
    <w:p>
      <w:pPr>
        <w:ind w:left="701" w:leftChars="334" w:firstLine="142" w:firstLineChars="68"/>
        <w:rPr>
          <w:rFonts w:ascii="宋体" w:hAnsi="宋体"/>
          <w:color w:val="000000"/>
          <w:kern w:val="11"/>
          <w:szCs w:val="21"/>
        </w:rPr>
      </w:pPr>
    </w:p>
    <w:p>
      <w:pPr>
        <w:numPr>
          <w:ilvl w:val="1"/>
          <w:numId w:val="3"/>
        </w:numPr>
        <w:rPr>
          <w:rFonts w:ascii="宋体" w:hAnsi="宋体"/>
          <w:b/>
          <w:sz w:val="24"/>
        </w:rPr>
      </w:pPr>
      <w:r>
        <w:rPr>
          <w:rFonts w:hint="eastAsia" w:ascii="宋体" w:hAnsi="宋体"/>
          <w:b/>
          <w:sz w:val="24"/>
        </w:rPr>
        <w:t>技术支持要求</w:t>
      </w:r>
    </w:p>
    <w:p>
      <w:pPr>
        <w:ind w:firstLine="420" w:firstLineChars="200"/>
        <w:rPr>
          <w:rFonts w:ascii="宋体" w:hAnsi="宋体"/>
          <w:szCs w:val="21"/>
        </w:rPr>
      </w:pPr>
      <w:r>
        <w:rPr>
          <w:rFonts w:hint="eastAsia" w:ascii="宋体" w:hAnsi="宋体"/>
          <w:szCs w:val="21"/>
        </w:rPr>
        <w:t>合作期内提供7</w:t>
      </w:r>
      <w:r>
        <w:rPr>
          <w:rFonts w:ascii="宋体" w:hAnsi="宋体"/>
          <w:szCs w:val="21"/>
        </w:rPr>
        <w:t>*24</w:t>
      </w:r>
      <w:r>
        <w:rPr>
          <w:rFonts w:hint="eastAsia" w:ascii="宋体" w:hAnsi="宋体"/>
          <w:szCs w:val="21"/>
        </w:rPr>
        <w:t>电话技术支持，设立固定的对接人</w:t>
      </w:r>
      <w:r>
        <w:rPr>
          <w:rFonts w:ascii="宋体" w:hAnsi="宋体"/>
          <w:szCs w:val="21"/>
        </w:rPr>
        <w:t>及联系</w:t>
      </w:r>
      <w:r>
        <w:rPr>
          <w:rFonts w:hint="eastAsia" w:ascii="宋体" w:hAnsi="宋体"/>
          <w:szCs w:val="21"/>
        </w:rPr>
        <w:t>方式。</w:t>
      </w:r>
    </w:p>
    <w:p>
      <w:pPr>
        <w:ind w:left="420"/>
        <w:rPr>
          <w:rFonts w:ascii="宋体" w:hAnsi="宋体"/>
          <w:b/>
          <w:sz w:val="28"/>
          <w:szCs w:val="28"/>
        </w:rPr>
      </w:pPr>
    </w:p>
    <w:p>
      <w:pPr>
        <w:numPr>
          <w:ilvl w:val="1"/>
          <w:numId w:val="3"/>
        </w:numPr>
        <w:rPr>
          <w:rFonts w:ascii="宋体" w:hAnsi="宋体"/>
          <w:b/>
          <w:sz w:val="24"/>
        </w:rPr>
      </w:pPr>
      <w:r>
        <w:rPr>
          <w:rFonts w:hint="eastAsia" w:ascii="宋体" w:hAnsi="宋体"/>
          <w:b/>
          <w:sz w:val="24"/>
        </w:rPr>
        <w:t>对接人员</w:t>
      </w:r>
      <w:r>
        <w:rPr>
          <w:rFonts w:ascii="宋体" w:hAnsi="宋体"/>
          <w:b/>
          <w:sz w:val="24"/>
        </w:rPr>
        <w:t>要求</w:t>
      </w:r>
    </w:p>
    <w:p>
      <w:pPr>
        <w:ind w:firstLine="420" w:firstLineChars="200"/>
        <w:rPr>
          <w:rFonts w:ascii="宋体" w:hAnsi="宋体"/>
          <w:color w:val="000000"/>
          <w:kern w:val="11"/>
          <w:szCs w:val="21"/>
        </w:rPr>
      </w:pPr>
      <w:r>
        <w:rPr>
          <w:rFonts w:hint="eastAsia" w:ascii="宋体" w:hAnsi="宋体"/>
          <w:color w:val="000000"/>
          <w:kern w:val="11"/>
          <w:szCs w:val="21"/>
        </w:rPr>
        <w:t>提供至少1名解决方案经理、1名稳定专业技术支撑人员。</w:t>
      </w:r>
      <w:bookmarkEnd w:id="9"/>
      <w:bookmarkStart w:id="10" w:name="_Toc170877728"/>
      <w:bookmarkStart w:id="11" w:name="_Toc170826369"/>
    </w:p>
    <w:p>
      <w:pPr>
        <w:jc w:val="center"/>
        <w:outlineLvl w:val="0"/>
        <w:rPr>
          <w:sz w:val="28"/>
          <w:szCs w:val="28"/>
        </w:rPr>
      </w:pPr>
      <w:r>
        <w:rPr>
          <w:rFonts w:hint="eastAsia"/>
          <w:b/>
          <w:bCs/>
          <w:sz w:val="32"/>
          <w:szCs w:val="40"/>
        </w:rPr>
        <w:br w:type="page"/>
      </w:r>
      <w:bookmarkStart w:id="12" w:name="_Toc27671"/>
      <w:r>
        <w:rPr>
          <w:rFonts w:hint="eastAsia"/>
          <w:b/>
          <w:bCs/>
          <w:sz w:val="32"/>
          <w:szCs w:val="40"/>
        </w:rPr>
        <w:t>第四章 评审</w:t>
      </w:r>
      <w:bookmarkEnd w:id="10"/>
      <w:bookmarkEnd w:id="11"/>
      <w:r>
        <w:rPr>
          <w:rFonts w:hint="eastAsia"/>
          <w:b/>
          <w:bCs/>
          <w:sz w:val="32"/>
          <w:szCs w:val="40"/>
        </w:rPr>
        <w:t>规则</w:t>
      </w:r>
      <w:bookmarkEnd w:id="12"/>
      <w:bookmarkStart w:id="13" w:name="_Toc170826370"/>
    </w:p>
    <w:p>
      <w:pPr>
        <w:pStyle w:val="6"/>
        <w:spacing w:line="240" w:lineRule="auto"/>
        <w:ind w:firstLine="420"/>
        <w:rPr>
          <w:rFonts w:ascii="宋体" w:hAnsi="宋体"/>
          <w:sz w:val="21"/>
          <w:szCs w:val="21"/>
        </w:rPr>
      </w:pPr>
      <w:r>
        <w:rPr>
          <w:rFonts w:hint="eastAsia" w:ascii="宋体" w:hAnsi="宋体"/>
          <w:sz w:val="21"/>
          <w:szCs w:val="21"/>
        </w:rPr>
        <w:t>由</w:t>
      </w:r>
      <w:r>
        <w:rPr>
          <w:rFonts w:hint="eastAsia" w:ascii="宋体" w:hAnsi="宋体"/>
          <w:sz w:val="21"/>
          <w:szCs w:val="21"/>
          <w:lang w:eastAsia="zh-CN"/>
        </w:rPr>
        <w:t>沧州数产</w:t>
      </w:r>
      <w:r>
        <w:rPr>
          <w:rFonts w:hint="eastAsia" w:ascii="宋体" w:hAnsi="宋体"/>
          <w:sz w:val="21"/>
          <w:szCs w:val="21"/>
        </w:rPr>
        <w:t>组建的评审委员会，对已报名单位的相关报名资料进行评审。评审按照以下程序进行：</w:t>
      </w:r>
    </w:p>
    <w:p>
      <w:pPr>
        <w:pStyle w:val="6"/>
        <w:numPr>
          <w:ilvl w:val="0"/>
          <w:numId w:val="4"/>
        </w:numPr>
        <w:ind w:firstLine="420"/>
        <w:rPr>
          <w:rFonts w:ascii="宋体" w:hAnsi="宋体"/>
          <w:sz w:val="21"/>
          <w:szCs w:val="21"/>
        </w:rPr>
      </w:pPr>
      <w:r>
        <w:rPr>
          <w:rFonts w:hint="eastAsia" w:ascii="宋体" w:hAnsi="宋体"/>
          <w:sz w:val="21"/>
          <w:szCs w:val="21"/>
        </w:rPr>
        <w:t>合规性审核：审核报送纸质材料，核查资料的完整性和合规性。</w:t>
      </w:r>
    </w:p>
    <w:p>
      <w:pPr>
        <w:pStyle w:val="6"/>
        <w:numPr>
          <w:ilvl w:val="0"/>
          <w:numId w:val="4"/>
        </w:numPr>
        <w:ind w:firstLine="420"/>
        <w:rPr>
          <w:rFonts w:ascii="宋体" w:hAnsi="宋体"/>
          <w:sz w:val="21"/>
          <w:szCs w:val="21"/>
        </w:rPr>
      </w:pPr>
      <w:r>
        <w:rPr>
          <w:rFonts w:hint="eastAsia" w:ascii="宋体" w:hAnsi="宋体"/>
          <w:sz w:val="21"/>
          <w:szCs w:val="21"/>
        </w:rPr>
        <w:t>行业能力审核：审核报送的相关</w:t>
      </w:r>
      <w:r>
        <w:rPr>
          <w:rFonts w:hint="eastAsia" w:ascii="宋体" w:hAnsi="宋体"/>
          <w:sz w:val="21"/>
          <w:szCs w:val="21"/>
          <w:lang w:val="en-US" w:eastAsia="zh-CN"/>
        </w:rPr>
        <w:t>资料</w:t>
      </w:r>
      <w:r>
        <w:rPr>
          <w:rFonts w:hint="eastAsia" w:ascii="宋体" w:hAnsi="宋体"/>
          <w:sz w:val="21"/>
          <w:szCs w:val="21"/>
        </w:rPr>
        <w:t>，评估是否满足</w:t>
      </w:r>
      <w:r>
        <w:rPr>
          <w:rFonts w:hint="eastAsia" w:ascii="宋体" w:hAnsi="宋体"/>
          <w:sz w:val="21"/>
          <w:szCs w:val="21"/>
          <w:lang w:eastAsia="zh-CN"/>
        </w:rPr>
        <w:t>沧州数产</w:t>
      </w:r>
      <w:r>
        <w:rPr>
          <w:rFonts w:hint="eastAsia" w:ascii="宋体" w:hAnsi="宋体"/>
          <w:sz w:val="21"/>
          <w:szCs w:val="21"/>
        </w:rPr>
        <w:t>对行业</w:t>
      </w:r>
      <w:r>
        <w:rPr>
          <w:rFonts w:hint="eastAsia" w:ascii="宋体" w:hAnsi="宋体"/>
          <w:sz w:val="21"/>
          <w:szCs w:val="21"/>
          <w:lang w:eastAsia="zh-CN"/>
        </w:rPr>
        <w:t>供应商</w:t>
      </w:r>
      <w:r>
        <w:rPr>
          <w:rFonts w:hint="eastAsia" w:ascii="宋体" w:hAnsi="宋体"/>
          <w:sz w:val="21"/>
          <w:szCs w:val="21"/>
        </w:rPr>
        <w:t>的技术能力要求。</w:t>
      </w:r>
    </w:p>
    <w:p>
      <w:pPr>
        <w:pStyle w:val="6"/>
        <w:numPr>
          <w:ilvl w:val="0"/>
          <w:numId w:val="4"/>
        </w:numPr>
        <w:ind w:firstLine="420"/>
        <w:rPr>
          <w:rFonts w:ascii="宋体" w:hAnsi="宋体"/>
          <w:sz w:val="21"/>
          <w:szCs w:val="21"/>
        </w:rPr>
      </w:pPr>
      <w:r>
        <w:rPr>
          <w:rFonts w:hint="eastAsia" w:ascii="宋体" w:hAnsi="宋体"/>
          <w:sz w:val="21"/>
          <w:szCs w:val="21"/>
        </w:rPr>
        <w:t>发布结果：评审委员会审核后，审核结果将</w:t>
      </w:r>
      <w:r>
        <w:rPr>
          <w:rFonts w:hint="eastAsia" w:ascii="宋体" w:hAnsi="宋体"/>
          <w:sz w:val="21"/>
          <w:szCs w:val="21"/>
          <w:lang w:val="en-US" w:eastAsia="zh-CN"/>
        </w:rPr>
        <w:t>三个工作日内</w:t>
      </w:r>
      <w:r>
        <w:rPr>
          <w:rFonts w:hint="eastAsia" w:ascii="宋体" w:hAnsi="宋体"/>
          <w:sz w:val="21"/>
          <w:szCs w:val="21"/>
        </w:rPr>
        <w:t>发布。</w:t>
      </w:r>
      <w:bookmarkEnd w:id="13"/>
    </w:p>
    <w:p>
      <w:pPr>
        <w:pStyle w:val="6"/>
        <w:rPr>
          <w:rFonts w:ascii="宋体" w:hAnsi="宋体"/>
          <w:sz w:val="21"/>
          <w:szCs w:val="21"/>
        </w:rPr>
      </w:pPr>
    </w:p>
    <w:p>
      <w:pPr>
        <w:pStyle w:val="6"/>
        <w:ind w:firstLine="420"/>
        <w:jc w:val="center"/>
        <w:outlineLvl w:val="0"/>
        <w:rPr>
          <w:rFonts w:hint="default" w:ascii="宋体" w:hAnsi="宋体" w:eastAsia="宋体"/>
          <w:b/>
          <w:bCs/>
          <w:spacing w:val="20"/>
          <w:kern w:val="2"/>
          <w:sz w:val="24"/>
          <w:szCs w:val="32"/>
          <w:lang w:val="en-US" w:eastAsia="zh-CN"/>
        </w:rPr>
      </w:pPr>
      <w:r>
        <w:rPr>
          <w:rFonts w:hint="eastAsia"/>
          <w:b/>
          <w:bCs/>
          <w:kern w:val="2"/>
          <w:sz w:val="32"/>
          <w:szCs w:val="40"/>
        </w:rPr>
        <w:br w:type="page"/>
      </w:r>
      <w:bookmarkStart w:id="14" w:name="_Toc17425"/>
      <w:r>
        <w:rPr>
          <w:rFonts w:hint="eastAsia"/>
          <w:b/>
          <w:bCs/>
          <w:kern w:val="2"/>
          <w:sz w:val="32"/>
          <w:szCs w:val="40"/>
        </w:rPr>
        <w:t>第</w:t>
      </w:r>
      <w:r>
        <w:rPr>
          <w:rFonts w:hint="eastAsia"/>
          <w:b/>
          <w:bCs/>
          <w:kern w:val="2"/>
          <w:sz w:val="32"/>
          <w:szCs w:val="40"/>
          <w:lang w:val="en-US" w:eastAsia="zh-CN"/>
        </w:rPr>
        <w:t>五</w:t>
      </w:r>
      <w:r>
        <w:rPr>
          <w:rFonts w:hint="eastAsia"/>
          <w:b/>
          <w:bCs/>
          <w:kern w:val="2"/>
          <w:sz w:val="32"/>
          <w:szCs w:val="40"/>
        </w:rPr>
        <w:t xml:space="preserve">章 </w:t>
      </w:r>
      <w:r>
        <w:rPr>
          <w:rFonts w:hint="eastAsia"/>
          <w:b/>
          <w:bCs/>
          <w:kern w:val="2"/>
          <w:sz w:val="32"/>
          <w:szCs w:val="40"/>
          <w:lang w:val="en-US" w:eastAsia="zh-CN"/>
        </w:rPr>
        <w:t>报名文件格式</w:t>
      </w:r>
      <w:bookmarkEnd w:id="14"/>
    </w:p>
    <w:p>
      <w:pPr>
        <w:pStyle w:val="5"/>
        <w:keepNext w:val="0"/>
        <w:keepLines w:val="0"/>
        <w:widowControl w:val="0"/>
        <w:spacing w:line="240" w:lineRule="auto"/>
        <w:ind w:left="0" w:firstLine="0"/>
        <w:rPr>
          <w:rFonts w:ascii="宋体" w:hAnsi="宋体"/>
          <w:sz w:val="28"/>
          <w:szCs w:val="28"/>
        </w:rPr>
      </w:pPr>
    </w:p>
    <w:p>
      <w:pPr>
        <w:jc w:val="center"/>
        <w:rPr>
          <w:b/>
          <w:bCs/>
          <w:sz w:val="24"/>
        </w:rPr>
      </w:pPr>
      <w:r>
        <w:rPr>
          <w:rFonts w:hint="eastAsia"/>
          <w:b/>
          <w:bCs/>
          <w:sz w:val="24"/>
        </w:rPr>
        <w:t>报名单位基本情况表</w:t>
      </w:r>
    </w:p>
    <w:tbl>
      <w:tblPr>
        <w:tblStyle w:val="31"/>
        <w:tblW w:w="992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09"/>
        <w:gridCol w:w="1134"/>
        <w:gridCol w:w="992"/>
        <w:gridCol w:w="661"/>
        <w:gridCol w:w="1749"/>
        <w:gridCol w:w="82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269" w:type="dxa"/>
          </w:tcPr>
          <w:p>
            <w:pPr>
              <w:tabs>
                <w:tab w:val="left" w:pos="0"/>
              </w:tabs>
              <w:spacing w:before="100" w:beforeAutospacing="1" w:after="100" w:afterAutospacing="1" w:line="400" w:lineRule="exact"/>
              <w:ind w:right="-80" w:rightChars="-38"/>
              <w:rPr>
                <w:rFonts w:hint="eastAsia" w:ascii="宋体" w:hAnsi="宋体" w:eastAsia="宋体"/>
                <w:bCs/>
                <w:szCs w:val="21"/>
                <w:lang w:eastAsia="zh-CN"/>
              </w:rPr>
            </w:pPr>
            <w:r>
              <w:rPr>
                <w:rFonts w:ascii="宋体" w:hAnsi="宋体"/>
                <w:bCs/>
                <w:szCs w:val="21"/>
              </w:rPr>
              <w:t>单位名称</w:t>
            </w:r>
            <w:r>
              <w:rPr>
                <w:rFonts w:hint="eastAsia" w:ascii="宋体" w:hAnsi="宋体"/>
                <w:bCs/>
                <w:szCs w:val="21"/>
                <w:lang w:eastAsia="zh-CN"/>
              </w:rPr>
              <w:t>（</w:t>
            </w:r>
            <w:r>
              <w:rPr>
                <w:rFonts w:hint="eastAsia" w:ascii="宋体" w:hAnsi="宋体"/>
                <w:bCs/>
                <w:szCs w:val="21"/>
                <w:lang w:val="en-US" w:eastAsia="zh-CN"/>
              </w:rPr>
              <w:t>加盖公章</w:t>
            </w:r>
            <w:r>
              <w:rPr>
                <w:rFonts w:hint="eastAsia" w:ascii="宋体" w:hAnsi="宋体"/>
                <w:bCs/>
                <w:szCs w:val="21"/>
                <w:lang w:eastAsia="zh-CN"/>
              </w:rPr>
              <w:t>）</w:t>
            </w:r>
          </w:p>
        </w:tc>
        <w:tc>
          <w:tcPr>
            <w:tcW w:w="7654" w:type="dxa"/>
            <w:gridSpan w:val="7"/>
          </w:tcPr>
          <w:p>
            <w:pPr>
              <w:tabs>
                <w:tab w:val="left" w:pos="201"/>
              </w:tabs>
              <w:spacing w:before="100" w:beforeAutospacing="1" w:after="100" w:afterAutospacing="1" w:line="400" w:lineRule="exact"/>
              <w:ind w:left="176" w:leftChars="47" w:right="-4" w:rightChars="-2" w:hanging="77" w:hangingChars="37"/>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tabs>
                <w:tab w:val="left" w:pos="0"/>
              </w:tabs>
              <w:spacing w:before="100" w:beforeAutospacing="1" w:after="100" w:afterAutospacing="1" w:line="400" w:lineRule="exact"/>
              <w:ind w:right="-7640" w:rightChars="-3638"/>
              <w:rPr>
                <w:rFonts w:ascii="宋体" w:hAnsi="宋体"/>
                <w:bCs/>
                <w:szCs w:val="21"/>
              </w:rPr>
            </w:pPr>
            <w:r>
              <w:rPr>
                <w:rFonts w:ascii="宋体" w:hAnsi="宋体"/>
                <w:bCs/>
                <w:szCs w:val="21"/>
              </w:rPr>
              <w:t>注册地址</w:t>
            </w:r>
          </w:p>
        </w:tc>
        <w:tc>
          <w:tcPr>
            <w:tcW w:w="3496" w:type="dxa"/>
            <w:gridSpan w:val="4"/>
          </w:tcPr>
          <w:p>
            <w:pPr>
              <w:tabs>
                <w:tab w:val="left" w:pos="0"/>
              </w:tabs>
              <w:spacing w:before="100" w:beforeAutospacing="1" w:after="100" w:afterAutospacing="1" w:line="400" w:lineRule="exact"/>
              <w:ind w:right="1214" w:rightChars="578"/>
              <w:rPr>
                <w:rFonts w:ascii="宋体" w:hAnsi="宋体"/>
                <w:bCs/>
                <w:szCs w:val="21"/>
              </w:rPr>
            </w:pPr>
          </w:p>
        </w:tc>
        <w:tc>
          <w:tcPr>
            <w:tcW w:w="1749" w:type="dxa"/>
          </w:tcPr>
          <w:p>
            <w:pPr>
              <w:tabs>
                <w:tab w:val="left" w:pos="0"/>
              </w:tabs>
              <w:spacing w:before="100" w:beforeAutospacing="1" w:after="100" w:afterAutospacing="1" w:line="400" w:lineRule="exact"/>
              <w:ind w:right="-84" w:rightChars="-40"/>
              <w:rPr>
                <w:rFonts w:ascii="宋体" w:hAnsi="宋体"/>
                <w:bCs/>
                <w:szCs w:val="21"/>
              </w:rPr>
            </w:pPr>
            <w:r>
              <w:rPr>
                <w:rFonts w:ascii="宋体" w:hAnsi="宋体"/>
                <w:bCs/>
                <w:szCs w:val="21"/>
              </w:rPr>
              <w:t>邮政编码</w:t>
            </w:r>
          </w:p>
        </w:tc>
        <w:tc>
          <w:tcPr>
            <w:tcW w:w="2409" w:type="dxa"/>
            <w:gridSpan w:val="2"/>
          </w:tcPr>
          <w:p>
            <w:pPr>
              <w:tabs>
                <w:tab w:val="left" w:pos="0"/>
              </w:tabs>
              <w:spacing w:before="100" w:beforeAutospacing="1" w:after="100" w:afterAutospacing="1" w:line="400" w:lineRule="exact"/>
              <w:ind w:right="1214" w:rightChars="578"/>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9" w:type="dxa"/>
          </w:tcPr>
          <w:p>
            <w:pPr>
              <w:tabs>
                <w:tab w:val="left" w:pos="8652"/>
              </w:tabs>
              <w:spacing w:before="100" w:beforeAutospacing="1" w:after="100" w:afterAutospacing="1" w:line="400" w:lineRule="exact"/>
              <w:ind w:left="78" w:right="-80" w:rightChars="-38" w:hanging="77" w:hangingChars="37"/>
              <w:rPr>
                <w:rFonts w:ascii="宋体" w:hAnsi="宋体"/>
                <w:bCs/>
                <w:szCs w:val="21"/>
              </w:rPr>
            </w:pPr>
            <w:r>
              <w:rPr>
                <w:rFonts w:ascii="宋体" w:hAnsi="宋体"/>
                <w:bCs/>
                <w:szCs w:val="21"/>
              </w:rPr>
              <w:t>成立时间</w:t>
            </w:r>
          </w:p>
        </w:tc>
        <w:tc>
          <w:tcPr>
            <w:tcW w:w="709" w:type="dxa"/>
          </w:tcPr>
          <w:p>
            <w:pPr>
              <w:tabs>
                <w:tab w:val="left" w:pos="0"/>
              </w:tabs>
              <w:spacing w:before="100" w:beforeAutospacing="1" w:after="100" w:afterAutospacing="1" w:line="400" w:lineRule="exact"/>
              <w:ind w:right="1214" w:rightChars="578"/>
              <w:rPr>
                <w:rFonts w:ascii="宋体" w:hAnsi="宋体"/>
                <w:bCs/>
                <w:szCs w:val="21"/>
              </w:rPr>
            </w:pPr>
          </w:p>
        </w:tc>
        <w:tc>
          <w:tcPr>
            <w:tcW w:w="1134" w:type="dxa"/>
          </w:tcPr>
          <w:p>
            <w:pPr>
              <w:tabs>
                <w:tab w:val="left" w:pos="1446"/>
              </w:tabs>
              <w:spacing w:before="100" w:beforeAutospacing="1" w:after="100" w:afterAutospacing="1" w:line="400" w:lineRule="exact"/>
              <w:ind w:right="-109" w:rightChars="-52"/>
              <w:rPr>
                <w:rFonts w:ascii="宋体" w:hAnsi="宋体"/>
                <w:bCs/>
                <w:szCs w:val="21"/>
              </w:rPr>
            </w:pPr>
            <w:r>
              <w:rPr>
                <w:rFonts w:ascii="宋体" w:hAnsi="宋体"/>
                <w:bCs/>
                <w:szCs w:val="21"/>
              </w:rPr>
              <w:t>单位性质</w:t>
            </w:r>
          </w:p>
        </w:tc>
        <w:tc>
          <w:tcPr>
            <w:tcW w:w="992" w:type="dxa"/>
          </w:tcPr>
          <w:p>
            <w:pPr>
              <w:tabs>
                <w:tab w:val="left" w:pos="1446"/>
              </w:tabs>
              <w:spacing w:before="100" w:beforeAutospacing="1" w:after="100" w:afterAutospacing="1" w:line="400" w:lineRule="exact"/>
              <w:ind w:right="-109" w:rightChars="-52"/>
              <w:rPr>
                <w:rFonts w:ascii="宋体" w:hAnsi="宋体"/>
                <w:bCs/>
                <w:szCs w:val="21"/>
              </w:rPr>
            </w:pPr>
          </w:p>
        </w:tc>
        <w:tc>
          <w:tcPr>
            <w:tcW w:w="661" w:type="dxa"/>
          </w:tcPr>
          <w:p>
            <w:pPr>
              <w:tabs>
                <w:tab w:val="left" w:pos="1446"/>
              </w:tabs>
              <w:spacing w:before="100" w:beforeAutospacing="1" w:after="100" w:afterAutospacing="1" w:line="400" w:lineRule="exact"/>
              <w:ind w:right="-109" w:rightChars="-52"/>
              <w:rPr>
                <w:rFonts w:ascii="宋体" w:hAnsi="宋体"/>
                <w:bCs/>
                <w:szCs w:val="21"/>
              </w:rPr>
            </w:pPr>
            <w:r>
              <w:rPr>
                <w:rFonts w:ascii="宋体" w:hAnsi="宋体"/>
                <w:bCs/>
                <w:szCs w:val="21"/>
              </w:rPr>
              <w:t>电话</w:t>
            </w:r>
          </w:p>
        </w:tc>
        <w:tc>
          <w:tcPr>
            <w:tcW w:w="1749" w:type="dxa"/>
          </w:tcPr>
          <w:p>
            <w:pPr>
              <w:tabs>
                <w:tab w:val="left" w:pos="1446"/>
              </w:tabs>
              <w:spacing w:before="100" w:beforeAutospacing="1" w:after="100" w:afterAutospacing="1" w:line="400" w:lineRule="exact"/>
              <w:ind w:right="-109" w:rightChars="-52"/>
              <w:rPr>
                <w:rFonts w:ascii="宋体" w:hAnsi="宋体"/>
                <w:bCs/>
                <w:szCs w:val="21"/>
              </w:rPr>
            </w:pPr>
          </w:p>
        </w:tc>
        <w:tc>
          <w:tcPr>
            <w:tcW w:w="826" w:type="dxa"/>
          </w:tcPr>
          <w:p>
            <w:pPr>
              <w:tabs>
                <w:tab w:val="left" w:pos="0"/>
              </w:tabs>
              <w:spacing w:before="100" w:beforeAutospacing="1" w:after="100" w:afterAutospacing="1" w:line="400" w:lineRule="exact"/>
              <w:ind w:right="-48" w:rightChars="-23"/>
              <w:rPr>
                <w:rFonts w:ascii="宋体" w:hAnsi="宋体"/>
                <w:bCs/>
                <w:szCs w:val="21"/>
              </w:rPr>
            </w:pPr>
            <w:r>
              <w:rPr>
                <w:rFonts w:ascii="宋体" w:hAnsi="宋体"/>
                <w:bCs/>
                <w:szCs w:val="21"/>
              </w:rPr>
              <w:t>传真</w:t>
            </w:r>
          </w:p>
        </w:tc>
        <w:tc>
          <w:tcPr>
            <w:tcW w:w="1583" w:type="dxa"/>
          </w:tcPr>
          <w:p>
            <w:pPr>
              <w:tabs>
                <w:tab w:val="left" w:pos="0"/>
              </w:tabs>
              <w:spacing w:before="100" w:beforeAutospacing="1" w:after="100" w:afterAutospacing="1" w:line="400" w:lineRule="exact"/>
              <w:ind w:right="1214" w:rightChars="578"/>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269" w:type="dxa"/>
          </w:tcPr>
          <w:p>
            <w:pPr>
              <w:tabs>
                <w:tab w:val="left" w:pos="1446"/>
              </w:tabs>
              <w:spacing w:before="100" w:beforeAutospacing="1" w:after="100" w:afterAutospacing="1" w:line="400" w:lineRule="exact"/>
              <w:ind w:right="-38" w:rightChars="-18"/>
              <w:rPr>
                <w:rFonts w:ascii="宋体" w:hAnsi="宋体"/>
                <w:bCs/>
                <w:szCs w:val="21"/>
              </w:rPr>
            </w:pPr>
            <w:r>
              <w:rPr>
                <w:rFonts w:ascii="宋体" w:hAnsi="宋体"/>
                <w:bCs/>
                <w:szCs w:val="21"/>
              </w:rPr>
              <w:t>法人营业执照号</w:t>
            </w:r>
          </w:p>
        </w:tc>
        <w:tc>
          <w:tcPr>
            <w:tcW w:w="7654" w:type="dxa"/>
            <w:gridSpan w:val="7"/>
          </w:tcPr>
          <w:p>
            <w:pPr>
              <w:tabs>
                <w:tab w:val="left" w:pos="0"/>
              </w:tabs>
              <w:spacing w:before="100" w:beforeAutospacing="1" w:after="100" w:afterAutospacing="1" w:line="400" w:lineRule="exact"/>
              <w:ind w:right="1214" w:rightChars="578"/>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269" w:type="dxa"/>
          </w:tcPr>
          <w:p>
            <w:pPr>
              <w:tabs>
                <w:tab w:val="left" w:pos="0"/>
              </w:tabs>
              <w:spacing w:before="100" w:beforeAutospacing="1" w:after="100" w:afterAutospacing="1" w:line="400" w:lineRule="exact"/>
              <w:ind w:right="-109" w:rightChars="-52"/>
              <w:rPr>
                <w:rFonts w:ascii="宋体" w:hAnsi="宋体"/>
                <w:bCs/>
                <w:szCs w:val="21"/>
              </w:rPr>
            </w:pPr>
            <w:r>
              <w:rPr>
                <w:rFonts w:ascii="宋体" w:hAnsi="宋体"/>
                <w:bCs/>
                <w:szCs w:val="21"/>
              </w:rPr>
              <w:t>法定代表人</w:t>
            </w:r>
          </w:p>
        </w:tc>
        <w:tc>
          <w:tcPr>
            <w:tcW w:w="709" w:type="dxa"/>
          </w:tcPr>
          <w:p>
            <w:pPr>
              <w:tabs>
                <w:tab w:val="left" w:pos="201"/>
              </w:tabs>
              <w:spacing w:before="100" w:beforeAutospacing="1" w:after="100" w:afterAutospacing="1" w:line="400" w:lineRule="exact"/>
              <w:ind w:left="55" w:leftChars="26" w:right="-4" w:rightChars="-2"/>
              <w:rPr>
                <w:rFonts w:ascii="宋体" w:hAnsi="宋体"/>
                <w:bCs/>
                <w:szCs w:val="21"/>
              </w:rPr>
            </w:pPr>
            <w:r>
              <w:rPr>
                <w:rFonts w:ascii="宋体" w:hAnsi="宋体"/>
                <w:bCs/>
                <w:szCs w:val="21"/>
              </w:rPr>
              <w:t>姓名</w:t>
            </w:r>
          </w:p>
        </w:tc>
        <w:tc>
          <w:tcPr>
            <w:tcW w:w="1134" w:type="dxa"/>
          </w:tcPr>
          <w:p>
            <w:pPr>
              <w:tabs>
                <w:tab w:val="left" w:pos="201"/>
              </w:tabs>
              <w:spacing w:before="100" w:beforeAutospacing="1" w:after="100" w:afterAutospacing="1" w:line="400" w:lineRule="exact"/>
              <w:ind w:left="176" w:leftChars="47" w:right="-4" w:rightChars="-2" w:hanging="77" w:hangingChars="37"/>
              <w:rPr>
                <w:rFonts w:ascii="宋体" w:hAnsi="宋体"/>
                <w:bCs/>
                <w:szCs w:val="21"/>
              </w:rPr>
            </w:pPr>
          </w:p>
        </w:tc>
        <w:tc>
          <w:tcPr>
            <w:tcW w:w="992" w:type="dxa"/>
          </w:tcPr>
          <w:p>
            <w:pPr>
              <w:tabs>
                <w:tab w:val="left" w:pos="0"/>
              </w:tabs>
              <w:spacing w:before="100" w:beforeAutospacing="1" w:after="100" w:afterAutospacing="1" w:line="400" w:lineRule="exact"/>
              <w:ind w:right="-143" w:rightChars="-68"/>
              <w:rPr>
                <w:rFonts w:ascii="宋体" w:hAnsi="宋体"/>
                <w:bCs/>
                <w:szCs w:val="21"/>
              </w:rPr>
            </w:pPr>
            <w:r>
              <w:rPr>
                <w:rFonts w:ascii="宋体" w:hAnsi="宋体"/>
                <w:bCs/>
                <w:szCs w:val="21"/>
              </w:rPr>
              <w:t>出生年月</w:t>
            </w:r>
          </w:p>
        </w:tc>
        <w:tc>
          <w:tcPr>
            <w:tcW w:w="2410" w:type="dxa"/>
            <w:gridSpan w:val="2"/>
          </w:tcPr>
          <w:p>
            <w:pPr>
              <w:tabs>
                <w:tab w:val="left" w:pos="0"/>
              </w:tabs>
              <w:spacing w:before="100" w:beforeAutospacing="1" w:after="100" w:afterAutospacing="1" w:line="400" w:lineRule="exact"/>
              <w:ind w:right="-143" w:rightChars="-68"/>
              <w:rPr>
                <w:rFonts w:ascii="宋体" w:hAnsi="宋体"/>
                <w:bCs/>
                <w:szCs w:val="21"/>
              </w:rPr>
            </w:pPr>
          </w:p>
        </w:tc>
        <w:tc>
          <w:tcPr>
            <w:tcW w:w="826" w:type="dxa"/>
          </w:tcPr>
          <w:p>
            <w:pPr>
              <w:tabs>
                <w:tab w:val="left" w:pos="0"/>
              </w:tabs>
              <w:spacing w:before="100" w:beforeAutospacing="1" w:after="100" w:afterAutospacing="1" w:line="400" w:lineRule="exact"/>
              <w:ind w:right="-109" w:rightChars="-52"/>
              <w:rPr>
                <w:rFonts w:ascii="宋体" w:hAnsi="宋体"/>
                <w:bCs/>
                <w:szCs w:val="21"/>
              </w:rPr>
            </w:pPr>
            <w:r>
              <w:rPr>
                <w:rFonts w:ascii="宋体" w:hAnsi="宋体"/>
                <w:bCs/>
                <w:szCs w:val="21"/>
              </w:rPr>
              <w:t>职称</w:t>
            </w:r>
          </w:p>
        </w:tc>
        <w:tc>
          <w:tcPr>
            <w:tcW w:w="1583" w:type="dxa"/>
          </w:tcPr>
          <w:p>
            <w:pPr>
              <w:tabs>
                <w:tab w:val="left" w:pos="0"/>
              </w:tabs>
              <w:spacing w:before="100" w:beforeAutospacing="1" w:after="100" w:afterAutospacing="1" w:line="400" w:lineRule="exact"/>
              <w:ind w:right="-109" w:rightChars="-52" w:firstLine="420" w:firstLineChars="20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9" w:type="dxa"/>
            <w:vAlign w:val="center"/>
          </w:tcPr>
          <w:p>
            <w:pPr>
              <w:tabs>
                <w:tab w:val="left" w:pos="0"/>
              </w:tabs>
              <w:spacing w:before="100" w:beforeAutospacing="1" w:after="100" w:afterAutospacing="1" w:line="400" w:lineRule="exact"/>
              <w:ind w:right="-109" w:rightChars="-52"/>
              <w:rPr>
                <w:rFonts w:ascii="宋体" w:hAnsi="宋体"/>
                <w:bCs/>
                <w:szCs w:val="21"/>
              </w:rPr>
            </w:pPr>
            <w:r>
              <w:rPr>
                <w:rFonts w:ascii="宋体" w:hAnsi="宋体"/>
                <w:bCs/>
                <w:szCs w:val="21"/>
              </w:rPr>
              <w:t>职工人数</w:t>
            </w:r>
          </w:p>
        </w:tc>
        <w:tc>
          <w:tcPr>
            <w:tcW w:w="7654" w:type="dxa"/>
            <w:gridSpan w:val="7"/>
          </w:tcPr>
          <w:p>
            <w:pPr>
              <w:tabs>
                <w:tab w:val="left" w:pos="0"/>
              </w:tabs>
              <w:spacing w:before="100" w:beforeAutospacing="1" w:after="100" w:afterAutospacing="1" w:line="400" w:lineRule="exact"/>
              <w:ind w:right="-109" w:rightChars="-52"/>
              <w:rPr>
                <w:rFonts w:ascii="宋体" w:hAnsi="宋体"/>
                <w:bCs/>
                <w:szCs w:val="21"/>
              </w:rPr>
            </w:pPr>
            <w:r>
              <w:rPr>
                <w:rFonts w:ascii="宋体" w:hAnsi="宋体"/>
                <w:bCs/>
                <w:szCs w:val="21"/>
              </w:rPr>
              <w:t>职工总人数：</w:t>
            </w:r>
            <w:r>
              <w:rPr>
                <w:rFonts w:hint="eastAsia" w:ascii="宋体" w:hAnsi="宋体"/>
                <w:bCs/>
                <w:szCs w:val="21"/>
              </w:rPr>
              <w:t xml:space="preserve">    </w:t>
            </w:r>
            <w:r>
              <w:rPr>
                <w:rFonts w:ascii="宋体" w:hAnsi="宋体"/>
                <w:bCs/>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9" w:type="dxa"/>
            <w:vAlign w:val="center"/>
          </w:tcPr>
          <w:p>
            <w:pPr>
              <w:tabs>
                <w:tab w:val="left" w:pos="0"/>
              </w:tabs>
              <w:spacing w:before="100" w:beforeAutospacing="1" w:after="100" w:afterAutospacing="1" w:line="400" w:lineRule="exact"/>
              <w:ind w:right="-109" w:rightChars="-52"/>
              <w:rPr>
                <w:rFonts w:ascii="宋体" w:hAnsi="宋体"/>
                <w:bCs/>
                <w:szCs w:val="21"/>
              </w:rPr>
            </w:pPr>
            <w:r>
              <w:rPr>
                <w:rFonts w:hint="eastAsia" w:ascii="宋体" w:hAnsi="宋体"/>
                <w:bCs/>
                <w:szCs w:val="21"/>
              </w:rPr>
              <w:t>注册资金</w:t>
            </w:r>
          </w:p>
        </w:tc>
        <w:tc>
          <w:tcPr>
            <w:tcW w:w="7654" w:type="dxa"/>
            <w:gridSpan w:val="7"/>
          </w:tcPr>
          <w:p>
            <w:pPr>
              <w:tabs>
                <w:tab w:val="left" w:pos="0"/>
              </w:tabs>
              <w:spacing w:before="100" w:beforeAutospacing="1" w:after="100" w:afterAutospacing="1" w:line="400" w:lineRule="exact"/>
              <w:ind w:right="-109" w:rightChars="-52"/>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2269" w:type="dxa"/>
            <w:vAlign w:val="center"/>
          </w:tcPr>
          <w:p>
            <w:pPr>
              <w:tabs>
                <w:tab w:val="left" w:pos="0"/>
              </w:tabs>
              <w:spacing w:before="100" w:beforeAutospacing="1" w:after="100" w:afterAutospacing="1" w:line="400" w:lineRule="exact"/>
              <w:ind w:right="-109" w:rightChars="-52"/>
              <w:rPr>
                <w:rFonts w:ascii="宋体" w:hAnsi="宋体"/>
                <w:bCs/>
                <w:szCs w:val="21"/>
                <w:highlight w:val="yellow"/>
              </w:rPr>
            </w:pPr>
            <w:r>
              <w:rPr>
                <w:rFonts w:hint="eastAsia" w:ascii="宋体" w:hAnsi="宋体"/>
                <w:bCs/>
                <w:szCs w:val="21"/>
              </w:rPr>
              <w:t>公司简介及经营范围</w:t>
            </w:r>
          </w:p>
        </w:tc>
        <w:tc>
          <w:tcPr>
            <w:tcW w:w="7654" w:type="dxa"/>
            <w:gridSpan w:val="7"/>
          </w:tcPr>
          <w:p>
            <w:pPr>
              <w:tabs>
                <w:tab w:val="left" w:pos="0"/>
              </w:tabs>
              <w:spacing w:before="100" w:beforeAutospacing="1" w:after="100" w:afterAutospacing="1"/>
              <w:ind w:right="-109" w:rightChars="-52"/>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9" w:type="dxa"/>
            <w:vAlign w:val="center"/>
          </w:tcPr>
          <w:p>
            <w:pPr>
              <w:tabs>
                <w:tab w:val="left" w:pos="0"/>
              </w:tabs>
              <w:spacing w:before="100" w:beforeAutospacing="1" w:after="100" w:afterAutospacing="1" w:line="400" w:lineRule="exact"/>
              <w:ind w:right="-109" w:rightChars="-52"/>
              <w:rPr>
                <w:rFonts w:ascii="宋体" w:hAnsi="宋体"/>
                <w:bCs/>
                <w:szCs w:val="21"/>
              </w:rPr>
            </w:pPr>
            <w:r>
              <w:rPr>
                <w:rFonts w:hint="eastAsia" w:ascii="宋体" w:hAnsi="宋体"/>
                <w:bCs/>
                <w:szCs w:val="21"/>
              </w:rPr>
              <w:t>本次报名行业</w:t>
            </w:r>
          </w:p>
        </w:tc>
        <w:tc>
          <w:tcPr>
            <w:tcW w:w="7654" w:type="dxa"/>
            <w:gridSpan w:val="7"/>
          </w:tcPr>
          <w:p>
            <w:pPr>
              <w:snapToGrid w:val="0"/>
              <w:ind w:left="-11"/>
              <w:rPr>
                <w:rFonts w:ascii="宋体" w:hAnsi="宋体"/>
                <w:spacing w:val="-2"/>
                <w:szCs w:val="21"/>
              </w:rPr>
            </w:pPr>
            <w:r>
              <w:rPr>
                <w:rFonts w:hint="eastAsia" w:ascii="宋体" w:hAnsi="宋体"/>
                <w:spacing w:val="-2"/>
                <w:szCs w:val="21"/>
              </w:rPr>
              <w:t>□医疗、□教育</w:t>
            </w:r>
            <w:r>
              <w:rPr>
                <w:rFonts w:hint="eastAsia" w:ascii="宋体" w:hAnsi="宋体"/>
                <w:spacing w:val="-2"/>
                <w:szCs w:val="21"/>
                <w:lang w:eastAsia="zh-CN"/>
              </w:rPr>
              <w:t>、</w:t>
            </w:r>
            <w:r>
              <w:rPr>
                <w:rFonts w:hint="eastAsia" w:ascii="宋体" w:hAnsi="宋体"/>
                <w:spacing w:val="-2"/>
                <w:szCs w:val="21"/>
              </w:rPr>
              <w:t>□工业</w:t>
            </w:r>
            <w:r>
              <w:rPr>
                <w:rFonts w:hint="eastAsia" w:ascii="宋体" w:hAnsi="宋体"/>
                <w:spacing w:val="-2"/>
                <w:szCs w:val="21"/>
                <w:lang w:eastAsia="zh-CN"/>
              </w:rPr>
              <w:t>、</w:t>
            </w:r>
            <w:r>
              <w:rPr>
                <w:rFonts w:hint="eastAsia" w:ascii="宋体" w:hAnsi="宋体"/>
                <w:spacing w:val="-2"/>
                <w:szCs w:val="21"/>
              </w:rPr>
              <w:t>□智慧城市</w:t>
            </w:r>
            <w:r>
              <w:rPr>
                <w:rFonts w:hint="eastAsia" w:ascii="宋体" w:hAnsi="宋体"/>
                <w:spacing w:val="-2"/>
                <w:szCs w:val="21"/>
                <w:lang w:val="en-US" w:eastAsia="zh-CN"/>
              </w:rPr>
              <w:t>、</w:t>
            </w:r>
            <w:r>
              <w:rPr>
                <w:rFonts w:hint="eastAsia" w:ascii="宋体" w:hAnsi="宋体"/>
                <w:spacing w:val="-2"/>
                <w:szCs w:val="21"/>
              </w:rPr>
              <w:t>□金融</w:t>
            </w:r>
            <w:r>
              <w:rPr>
                <w:rFonts w:hint="eastAsia" w:ascii="宋体" w:hAnsi="宋体"/>
                <w:spacing w:val="-2"/>
                <w:szCs w:val="21"/>
                <w:lang w:val="en-US" w:eastAsia="zh-CN"/>
              </w:rPr>
              <w:t>、</w:t>
            </w:r>
            <w:r>
              <w:rPr>
                <w:rFonts w:hint="eastAsia" w:ascii="宋体" w:hAnsi="宋体"/>
                <w:spacing w:val="-2"/>
                <w:szCs w:val="21"/>
              </w:rPr>
              <w:t>□互联网</w:t>
            </w:r>
            <w:r>
              <w:rPr>
                <w:rFonts w:hint="eastAsia" w:ascii="宋体" w:hAnsi="宋体"/>
                <w:spacing w:val="-2"/>
                <w:szCs w:val="21"/>
                <w:lang w:val="en-US" w:eastAsia="zh-CN"/>
              </w:rPr>
              <w:t>、</w:t>
            </w:r>
            <w:r>
              <w:rPr>
                <w:rFonts w:hint="eastAsia" w:ascii="宋体" w:hAnsi="宋体"/>
                <w:spacing w:val="-2"/>
                <w:szCs w:val="21"/>
              </w:rPr>
              <w:t>□交通；</w:t>
            </w:r>
          </w:p>
          <w:p>
            <w:pPr>
              <w:snapToGrid w:val="0"/>
              <w:ind w:left="-11"/>
              <w:rPr>
                <w:rFonts w:ascii="宋体" w:hAnsi="宋体"/>
                <w:spacing w:val="-2"/>
                <w:szCs w:val="21"/>
              </w:rPr>
            </w:pPr>
          </w:p>
          <w:p>
            <w:pPr>
              <w:snapToGrid w:val="0"/>
              <w:ind w:left="-11"/>
              <w:rPr>
                <w:rFonts w:ascii="宋体" w:hAnsi="宋体"/>
                <w:bCs/>
                <w:szCs w:val="21"/>
              </w:rPr>
            </w:pPr>
            <w:r>
              <w:rPr>
                <w:rFonts w:hint="eastAsia" w:ascii="宋体" w:hAnsi="宋体"/>
                <w:spacing w:val="-2"/>
                <w:szCs w:val="21"/>
              </w:rPr>
              <w:t>注：若报名多个行业，需勾选多个</w:t>
            </w:r>
            <w:r>
              <w:rPr>
                <w:rFonts w:ascii="宋体" w:hAnsi="宋体"/>
                <w:spacing w:val="-2"/>
                <w:szCs w:val="21"/>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9" w:type="dxa"/>
            <w:vAlign w:val="center"/>
          </w:tcPr>
          <w:p>
            <w:pPr>
              <w:tabs>
                <w:tab w:val="left" w:pos="0"/>
              </w:tabs>
              <w:spacing w:before="100" w:beforeAutospacing="1" w:after="100" w:afterAutospacing="1" w:line="400" w:lineRule="exact"/>
              <w:ind w:right="-109" w:rightChars="-52"/>
              <w:rPr>
                <w:rFonts w:ascii="宋体" w:hAnsi="宋体"/>
                <w:bCs/>
                <w:szCs w:val="21"/>
              </w:rPr>
            </w:pPr>
            <w:r>
              <w:rPr>
                <w:rFonts w:hint="eastAsia" w:ascii="宋体" w:hAnsi="宋体"/>
                <w:bCs/>
                <w:szCs w:val="21"/>
                <w:highlight w:val="none"/>
              </w:rPr>
              <w:t>最近</w:t>
            </w:r>
            <w:r>
              <w:rPr>
                <w:rFonts w:hint="eastAsia" w:ascii="宋体" w:hAnsi="宋体"/>
                <w:bCs/>
                <w:szCs w:val="21"/>
                <w:highlight w:val="none"/>
                <w:lang w:val="en-US" w:eastAsia="zh-CN"/>
              </w:rPr>
              <w:t>3</w:t>
            </w:r>
            <w:r>
              <w:rPr>
                <w:rFonts w:hint="eastAsia" w:ascii="宋体" w:hAnsi="宋体"/>
                <w:bCs/>
                <w:szCs w:val="21"/>
                <w:highlight w:val="none"/>
              </w:rPr>
              <w:t>年相关行业合同名称及金额</w:t>
            </w:r>
          </w:p>
        </w:tc>
        <w:tc>
          <w:tcPr>
            <w:tcW w:w="7654" w:type="dxa"/>
            <w:gridSpan w:val="7"/>
          </w:tcPr>
          <w:p>
            <w:pPr>
              <w:tabs>
                <w:tab w:val="left" w:pos="0"/>
              </w:tabs>
              <w:spacing w:before="100" w:beforeAutospacing="1" w:after="100" w:afterAutospacing="1"/>
              <w:ind w:right="-109" w:rightChars="-52"/>
              <w:rPr>
                <w:rFonts w:ascii="宋体" w:hAnsi="宋体"/>
                <w:bCs/>
                <w:szCs w:val="21"/>
              </w:rPr>
            </w:pPr>
          </w:p>
        </w:tc>
      </w:tr>
    </w:tbl>
    <w:p>
      <w:pPr>
        <w:pStyle w:val="6"/>
        <w:ind w:firstLine="420"/>
        <w:jc w:val="left"/>
        <w:outlineLvl w:val="0"/>
        <w:rPr>
          <w:rFonts w:hint="default" w:eastAsia="宋体"/>
          <w:b/>
          <w:bCs/>
          <w:kern w:val="2"/>
          <w:sz w:val="18"/>
          <w:szCs w:val="18"/>
          <w:lang w:val="en-US" w:eastAsia="zh-CN"/>
        </w:rPr>
      </w:pPr>
      <w:bookmarkStart w:id="15" w:name="_Toc19870"/>
      <w:bookmarkStart w:id="16" w:name="_Toc11610"/>
      <w:r>
        <w:rPr>
          <w:rFonts w:hint="eastAsia"/>
          <w:b/>
          <w:bCs/>
          <w:kern w:val="2"/>
          <w:sz w:val="18"/>
          <w:szCs w:val="18"/>
          <w:lang w:val="en-US" w:eastAsia="zh-CN"/>
        </w:rPr>
        <w:t>注：该表为报名表，各位供应商填写完整并盖章后，将该表发送至我公司指定邮箱。</w:t>
      </w:r>
      <w:bookmarkEnd w:id="15"/>
      <w:bookmarkEnd w:id="16"/>
    </w:p>
    <w:p>
      <w:pPr>
        <w:pStyle w:val="6"/>
        <w:ind w:firstLine="420"/>
        <w:jc w:val="center"/>
        <w:outlineLvl w:val="0"/>
        <w:rPr>
          <w:rFonts w:hint="eastAsia"/>
          <w:b/>
          <w:bCs/>
          <w:kern w:val="2"/>
          <w:sz w:val="32"/>
          <w:szCs w:val="40"/>
        </w:rPr>
      </w:pPr>
    </w:p>
    <w:p>
      <w:pPr>
        <w:pStyle w:val="6"/>
        <w:ind w:firstLine="420"/>
        <w:jc w:val="center"/>
        <w:outlineLvl w:val="0"/>
        <w:rPr>
          <w:rFonts w:hint="eastAsia"/>
          <w:b/>
          <w:bCs/>
          <w:kern w:val="2"/>
          <w:sz w:val="32"/>
          <w:szCs w:val="40"/>
        </w:rPr>
      </w:pPr>
    </w:p>
    <w:p>
      <w:pPr>
        <w:pStyle w:val="6"/>
        <w:ind w:firstLine="420"/>
        <w:jc w:val="center"/>
        <w:outlineLvl w:val="0"/>
        <w:rPr>
          <w:rFonts w:hint="eastAsia"/>
          <w:b/>
          <w:bCs/>
          <w:kern w:val="2"/>
          <w:sz w:val="32"/>
          <w:szCs w:val="40"/>
        </w:rPr>
      </w:pPr>
    </w:p>
    <w:p>
      <w:pPr>
        <w:pStyle w:val="6"/>
        <w:ind w:firstLine="420"/>
        <w:jc w:val="center"/>
        <w:outlineLvl w:val="0"/>
        <w:rPr>
          <w:rFonts w:hint="eastAsia"/>
          <w:b/>
          <w:bCs/>
          <w:kern w:val="2"/>
          <w:sz w:val="32"/>
          <w:szCs w:val="40"/>
        </w:rPr>
      </w:pPr>
    </w:p>
    <w:p>
      <w:pPr>
        <w:pStyle w:val="6"/>
        <w:ind w:firstLine="420"/>
        <w:jc w:val="center"/>
        <w:outlineLvl w:val="0"/>
        <w:rPr>
          <w:rFonts w:hint="eastAsia"/>
          <w:b/>
          <w:bCs/>
          <w:kern w:val="2"/>
          <w:sz w:val="32"/>
          <w:szCs w:val="40"/>
        </w:rPr>
      </w:pPr>
    </w:p>
    <w:p>
      <w:pPr>
        <w:pStyle w:val="6"/>
        <w:ind w:firstLine="420"/>
        <w:jc w:val="center"/>
        <w:outlineLvl w:val="0"/>
        <w:rPr>
          <w:rFonts w:hint="eastAsia"/>
          <w:b/>
          <w:bCs/>
          <w:kern w:val="2"/>
          <w:sz w:val="32"/>
          <w:szCs w:val="40"/>
        </w:rPr>
      </w:pPr>
    </w:p>
    <w:p>
      <w:pPr>
        <w:pStyle w:val="6"/>
        <w:ind w:firstLine="420"/>
        <w:jc w:val="center"/>
        <w:outlineLvl w:val="0"/>
        <w:rPr>
          <w:rFonts w:hint="eastAsia"/>
          <w:b/>
          <w:bCs/>
          <w:kern w:val="2"/>
          <w:sz w:val="32"/>
          <w:szCs w:val="40"/>
        </w:rPr>
      </w:pPr>
    </w:p>
    <w:p>
      <w:pPr>
        <w:pStyle w:val="6"/>
        <w:ind w:firstLine="420"/>
        <w:jc w:val="center"/>
        <w:outlineLvl w:val="0"/>
        <w:rPr>
          <w:rFonts w:hint="eastAsia"/>
          <w:b/>
          <w:bCs/>
          <w:kern w:val="2"/>
          <w:sz w:val="32"/>
          <w:szCs w:val="40"/>
        </w:rPr>
      </w:pPr>
    </w:p>
    <w:p>
      <w:pPr>
        <w:pStyle w:val="6"/>
        <w:ind w:firstLine="420"/>
        <w:jc w:val="center"/>
        <w:outlineLvl w:val="0"/>
        <w:rPr>
          <w:rFonts w:hint="eastAsia"/>
          <w:b/>
          <w:bCs/>
          <w:kern w:val="2"/>
          <w:sz w:val="32"/>
          <w:szCs w:val="40"/>
        </w:rPr>
      </w:pPr>
    </w:p>
    <w:p>
      <w:pPr>
        <w:pStyle w:val="6"/>
        <w:ind w:firstLine="420"/>
        <w:jc w:val="center"/>
        <w:outlineLvl w:val="0"/>
        <w:rPr>
          <w:rFonts w:hint="eastAsia"/>
          <w:b/>
          <w:bCs/>
          <w:kern w:val="2"/>
          <w:sz w:val="32"/>
          <w:szCs w:val="40"/>
        </w:rPr>
      </w:pPr>
    </w:p>
    <w:p>
      <w:pPr>
        <w:pStyle w:val="6"/>
        <w:ind w:firstLine="420"/>
        <w:jc w:val="center"/>
        <w:outlineLvl w:val="0"/>
        <w:rPr>
          <w:rFonts w:ascii="宋体" w:hAnsi="宋体"/>
          <w:b/>
          <w:bCs/>
          <w:spacing w:val="20"/>
          <w:kern w:val="2"/>
          <w:sz w:val="24"/>
          <w:szCs w:val="32"/>
        </w:rPr>
      </w:pPr>
      <w:bookmarkStart w:id="17" w:name="_Toc22394"/>
      <w:r>
        <w:rPr>
          <w:rFonts w:hint="eastAsia"/>
          <w:b/>
          <w:bCs/>
          <w:kern w:val="2"/>
          <w:sz w:val="32"/>
          <w:szCs w:val="40"/>
        </w:rPr>
        <w:t>第</w:t>
      </w:r>
      <w:r>
        <w:rPr>
          <w:rFonts w:hint="eastAsia"/>
          <w:b/>
          <w:bCs/>
          <w:kern w:val="2"/>
          <w:sz w:val="32"/>
          <w:szCs w:val="40"/>
          <w:lang w:val="en-US" w:eastAsia="zh-CN"/>
        </w:rPr>
        <w:t>六</w:t>
      </w:r>
      <w:r>
        <w:rPr>
          <w:rFonts w:hint="eastAsia"/>
          <w:b/>
          <w:bCs/>
          <w:kern w:val="2"/>
          <w:sz w:val="32"/>
          <w:szCs w:val="40"/>
        </w:rPr>
        <w:t>章 应答格式文件</w:t>
      </w:r>
      <w:bookmarkEnd w:id="17"/>
    </w:p>
    <w:p>
      <w:pPr>
        <w:pStyle w:val="6"/>
        <w:ind w:firstLine="420"/>
        <w:jc w:val="center"/>
        <w:rPr>
          <w:rFonts w:ascii="宋体" w:hAnsi="宋体"/>
          <w:b/>
          <w:bCs/>
          <w:spacing w:val="20"/>
          <w:kern w:val="2"/>
          <w:sz w:val="24"/>
          <w:szCs w:val="32"/>
        </w:rPr>
      </w:pPr>
    </w:p>
    <w:p>
      <w:pPr>
        <w:pStyle w:val="5"/>
        <w:keepNext w:val="0"/>
        <w:keepLines w:val="0"/>
        <w:widowControl w:val="0"/>
        <w:spacing w:line="240" w:lineRule="auto"/>
        <w:ind w:left="0" w:firstLine="0"/>
        <w:rPr>
          <w:rFonts w:ascii="宋体" w:hAnsi="宋体"/>
          <w:sz w:val="28"/>
          <w:szCs w:val="28"/>
        </w:rPr>
      </w:pPr>
      <w:bookmarkStart w:id="18" w:name="_Toc24694"/>
      <w:bookmarkStart w:id="19" w:name="_Toc10595"/>
      <w:bookmarkStart w:id="20" w:name="_Toc5660"/>
      <w:bookmarkStart w:id="21" w:name="_Toc25300"/>
      <w:bookmarkStart w:id="22" w:name="_Toc1137"/>
      <w:bookmarkStart w:id="23" w:name="_Toc30096"/>
      <w:bookmarkStart w:id="24" w:name="_Toc170826372"/>
      <w:r>
        <w:rPr>
          <w:rFonts w:hint="eastAsia" w:ascii="宋体" w:hAnsi="宋体"/>
          <w:sz w:val="28"/>
          <w:szCs w:val="28"/>
        </w:rPr>
        <w:t>附件1：报名应答函</w:t>
      </w:r>
      <w:bookmarkEnd w:id="18"/>
      <w:bookmarkEnd w:id="19"/>
      <w:bookmarkEnd w:id="20"/>
      <w:bookmarkEnd w:id="21"/>
      <w:bookmarkEnd w:id="22"/>
      <w:bookmarkEnd w:id="23"/>
    </w:p>
    <w:tbl>
      <w:tblPr>
        <w:tblStyle w:val="3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Pr>
          <w:p>
            <w:pPr>
              <w:pStyle w:val="14"/>
              <w:jc w:val="center"/>
              <w:rPr>
                <w:rFonts w:hAnsi="宋体" w:cs="Courier New"/>
                <w:b/>
                <w:sz w:val="24"/>
                <w:szCs w:val="24"/>
              </w:rPr>
            </w:pPr>
            <w:r>
              <w:rPr>
                <w:rFonts w:hint="eastAsia" w:hAnsi="宋体" w:cs="Courier New"/>
                <w:b/>
                <w:sz w:val="24"/>
                <w:szCs w:val="24"/>
              </w:rPr>
              <w:t>报名应答函</w:t>
            </w:r>
          </w:p>
          <w:p>
            <w:pPr>
              <w:pStyle w:val="14"/>
              <w:jc w:val="center"/>
              <w:rPr>
                <w:rFonts w:hAnsi="宋体" w:cs="Courier New"/>
                <w:b/>
                <w:sz w:val="28"/>
                <w:szCs w:val="28"/>
              </w:rPr>
            </w:pPr>
          </w:p>
          <w:p>
            <w:pPr>
              <w:jc w:val="left"/>
              <w:rPr>
                <w:rFonts w:ascii="宋体" w:hAnsi="宋体"/>
                <w:sz w:val="24"/>
                <w:szCs w:val="28"/>
              </w:rPr>
            </w:pPr>
            <w:r>
              <w:rPr>
                <w:rFonts w:hint="eastAsia" w:ascii="宋体" w:hAnsi="宋体"/>
                <w:sz w:val="24"/>
                <w:szCs w:val="28"/>
                <w:lang w:eastAsia="zh-CN"/>
              </w:rPr>
              <w:t>沧州数产科技有限公司</w:t>
            </w:r>
            <w:r>
              <w:rPr>
                <w:rFonts w:hint="eastAsia" w:ascii="宋体" w:hAnsi="宋体"/>
                <w:sz w:val="24"/>
                <w:szCs w:val="28"/>
              </w:rPr>
              <w:t>：</w:t>
            </w:r>
          </w:p>
          <w:p>
            <w:pPr>
              <w:ind w:firstLine="480" w:firstLineChars="200"/>
              <w:rPr>
                <w:rFonts w:ascii="宋体" w:hAnsi="宋体"/>
                <w:sz w:val="24"/>
                <w:szCs w:val="28"/>
              </w:rPr>
            </w:pPr>
            <w:r>
              <w:rPr>
                <w:rFonts w:hint="eastAsia" w:ascii="宋体" w:hAnsi="宋体"/>
                <w:sz w:val="24"/>
                <w:szCs w:val="28"/>
              </w:rPr>
              <w:t>经研究，我方决定参加贵方</w:t>
            </w:r>
            <w:r>
              <w:rPr>
                <w:rFonts w:hint="eastAsia" w:ascii="宋体" w:hAnsi="宋体"/>
                <w:sz w:val="24"/>
                <w:szCs w:val="28"/>
                <w:lang w:eastAsia="zh-CN"/>
              </w:rPr>
              <w:t>供应商</w:t>
            </w:r>
            <w:r>
              <w:rPr>
                <w:rFonts w:hint="eastAsia" w:ascii="宋体" w:hAnsi="宋体"/>
                <w:sz w:val="24"/>
                <w:szCs w:val="28"/>
              </w:rPr>
              <w:t>招募活动。为此，我方郑重声明以下诸点，并承担法律责任。</w:t>
            </w:r>
          </w:p>
          <w:p>
            <w:pPr>
              <w:spacing w:line="360" w:lineRule="exact"/>
              <w:ind w:firstLine="480" w:firstLineChars="200"/>
              <w:rPr>
                <w:rFonts w:ascii="宋体" w:hAnsi="宋体"/>
                <w:sz w:val="24"/>
                <w:szCs w:val="28"/>
              </w:rPr>
            </w:pPr>
            <w:r>
              <w:rPr>
                <w:rFonts w:hint="eastAsia" w:ascii="宋体" w:hAnsi="宋体"/>
                <w:sz w:val="24"/>
                <w:szCs w:val="28"/>
              </w:rPr>
              <w:t>1、我方已详细解读全部报名文件，且应答文件是基于对上述文件的完全理解而进行的应答。</w:t>
            </w:r>
          </w:p>
          <w:p>
            <w:pPr>
              <w:spacing w:line="360" w:lineRule="exact"/>
              <w:ind w:firstLine="480" w:firstLineChars="200"/>
              <w:rPr>
                <w:rFonts w:ascii="宋体" w:hAnsi="宋体"/>
                <w:sz w:val="24"/>
                <w:szCs w:val="28"/>
              </w:rPr>
            </w:pPr>
            <w:r>
              <w:rPr>
                <w:rFonts w:hint="eastAsia" w:ascii="宋体" w:hAnsi="宋体"/>
                <w:sz w:val="24"/>
                <w:szCs w:val="28"/>
              </w:rPr>
              <w:t>2、我方的报名文件自材料提交之日起有效期为90日。如我方入选，则报名文件有效期延长</w:t>
            </w:r>
            <w:r>
              <w:rPr>
                <w:rFonts w:hint="eastAsia" w:ascii="宋体" w:hAnsi="宋体"/>
                <w:sz w:val="24"/>
                <w:szCs w:val="28"/>
                <w:lang w:val="en-US" w:eastAsia="zh-CN"/>
              </w:rPr>
              <w:t>至一年</w:t>
            </w:r>
            <w:r>
              <w:rPr>
                <w:rFonts w:hint="eastAsia" w:ascii="宋体" w:hAnsi="宋体"/>
                <w:sz w:val="24"/>
                <w:szCs w:val="28"/>
              </w:rPr>
              <w:t>。</w:t>
            </w:r>
          </w:p>
          <w:p>
            <w:pPr>
              <w:spacing w:line="360" w:lineRule="exact"/>
              <w:ind w:firstLine="480" w:firstLineChars="200"/>
              <w:rPr>
                <w:rFonts w:ascii="宋体" w:hAnsi="宋体"/>
                <w:sz w:val="24"/>
                <w:szCs w:val="28"/>
              </w:rPr>
            </w:pPr>
            <w:r>
              <w:rPr>
                <w:rFonts w:hint="eastAsia" w:ascii="宋体" w:hAnsi="宋体"/>
                <w:sz w:val="24"/>
                <w:szCs w:val="28"/>
              </w:rPr>
              <w:t>3、我方不得将本次招募及后续具体项目合作的有关资料向第三方透露。</w:t>
            </w:r>
          </w:p>
          <w:p>
            <w:pPr>
              <w:spacing w:line="360" w:lineRule="exact"/>
              <w:ind w:firstLine="480" w:firstLineChars="200"/>
              <w:rPr>
                <w:rFonts w:ascii="宋体" w:hAnsi="宋体"/>
                <w:sz w:val="24"/>
                <w:szCs w:val="28"/>
              </w:rPr>
            </w:pPr>
            <w:r>
              <w:rPr>
                <w:rFonts w:hint="eastAsia" w:ascii="宋体" w:hAnsi="宋体"/>
                <w:sz w:val="24"/>
                <w:szCs w:val="28"/>
              </w:rPr>
              <w:t>4、我方递交的所有应答文件是真实的、合法的、有效的。如有弄虚作假，将承担相应的法律责任，并赔偿由此造成的一切损失。</w:t>
            </w:r>
          </w:p>
          <w:p>
            <w:pPr>
              <w:spacing w:line="360" w:lineRule="exact"/>
              <w:ind w:firstLine="480" w:firstLineChars="200"/>
              <w:rPr>
                <w:rFonts w:ascii="宋体" w:hAnsi="宋体"/>
                <w:sz w:val="24"/>
                <w:szCs w:val="28"/>
              </w:rPr>
            </w:pPr>
            <w:r>
              <w:rPr>
                <w:rFonts w:hint="eastAsia" w:ascii="宋体" w:hAnsi="宋体"/>
                <w:sz w:val="24"/>
                <w:szCs w:val="28"/>
              </w:rPr>
              <w:t>5、在整个招募过程中，我方若有违规行为，贵方可按入围招募文件之规定给予惩罚，我方完全接受。</w:t>
            </w:r>
          </w:p>
          <w:p>
            <w:pPr>
              <w:spacing w:line="360" w:lineRule="exact"/>
              <w:ind w:firstLine="480" w:firstLineChars="200"/>
              <w:rPr>
                <w:rFonts w:ascii="宋体" w:hAnsi="宋体"/>
                <w:sz w:val="24"/>
                <w:szCs w:val="28"/>
              </w:rPr>
            </w:pPr>
            <w:r>
              <w:rPr>
                <w:rFonts w:hint="eastAsia" w:ascii="宋体" w:hAnsi="宋体"/>
                <w:sz w:val="24"/>
                <w:szCs w:val="28"/>
              </w:rPr>
              <w:t>6、我方承诺：我方未被责令停业，投标资格未被取消；最近三年内没有骗取中标和严重违约及重大工程质量问题；在最近三年未出现投标文件中的承诺条款与中标后实际服务情况出现重大偏差等不良信誉记录。非联合体参与。如我方入围，承诺不挂靠、转包或分包。</w:t>
            </w:r>
          </w:p>
          <w:p>
            <w:pPr>
              <w:ind w:firstLine="480" w:firstLineChars="200"/>
              <w:rPr>
                <w:rFonts w:ascii="宋体" w:hAnsi="宋体"/>
                <w:sz w:val="24"/>
                <w:szCs w:val="28"/>
              </w:rPr>
            </w:pPr>
          </w:p>
          <w:p>
            <w:pPr>
              <w:ind w:firstLine="480" w:firstLineChars="200"/>
              <w:jc w:val="center"/>
              <w:rPr>
                <w:rFonts w:ascii="宋体" w:hAnsi="宋体"/>
                <w:sz w:val="24"/>
                <w:szCs w:val="28"/>
              </w:rPr>
            </w:pPr>
            <w:r>
              <w:rPr>
                <w:rFonts w:hint="eastAsia" w:ascii="宋体" w:hAnsi="宋体"/>
                <w:sz w:val="24"/>
                <w:szCs w:val="28"/>
              </w:rPr>
              <w:t>法定代表人或授权人签字：</w:t>
            </w:r>
          </w:p>
          <w:p>
            <w:pPr>
              <w:wordWrap w:val="0"/>
              <w:ind w:firstLine="480" w:firstLineChars="200"/>
              <w:jc w:val="right"/>
              <w:rPr>
                <w:rFonts w:ascii="宋体" w:hAnsi="宋体"/>
                <w:sz w:val="24"/>
                <w:szCs w:val="28"/>
              </w:rPr>
            </w:pPr>
            <w:r>
              <w:rPr>
                <w:rFonts w:hint="eastAsia" w:ascii="宋体" w:hAnsi="宋体"/>
                <w:sz w:val="24"/>
                <w:szCs w:val="28"/>
              </w:rPr>
              <w:t xml:space="preserve">       (公章)</w:t>
            </w:r>
            <w:r>
              <w:rPr>
                <w:rFonts w:ascii="宋体" w:hAnsi="宋体"/>
                <w:sz w:val="24"/>
                <w:szCs w:val="28"/>
              </w:rPr>
              <w:t xml:space="preserve">     </w:t>
            </w:r>
          </w:p>
          <w:p>
            <w:pPr>
              <w:pStyle w:val="14"/>
              <w:ind w:right="240"/>
              <w:jc w:val="right"/>
              <w:rPr>
                <w:rFonts w:hAnsi="宋体" w:cs="Courier New"/>
                <w:sz w:val="24"/>
                <w:szCs w:val="28"/>
              </w:rPr>
            </w:pPr>
            <w:r>
              <w:rPr>
                <w:rFonts w:hint="eastAsia" w:hAnsi="宋体" w:cs="Courier New"/>
                <w:sz w:val="24"/>
                <w:szCs w:val="28"/>
              </w:rPr>
              <w:t>年   月   日</w:t>
            </w:r>
          </w:p>
        </w:tc>
      </w:tr>
      <w:bookmarkEnd w:id="24"/>
    </w:tbl>
    <w:p>
      <w:pPr>
        <w:pStyle w:val="4"/>
        <w:ind w:firstLine="0"/>
        <w:rPr>
          <w:rFonts w:ascii="宋体" w:hAnsi="宋体"/>
        </w:rPr>
      </w:pPr>
    </w:p>
    <w:p>
      <w:pPr>
        <w:pStyle w:val="6"/>
        <w:rPr>
          <w:rFonts w:ascii="宋体" w:hAnsi="宋体"/>
          <w:sz w:val="21"/>
          <w:szCs w:val="21"/>
        </w:rPr>
      </w:pPr>
    </w:p>
    <w:p>
      <w:pPr>
        <w:pStyle w:val="5"/>
        <w:keepNext w:val="0"/>
        <w:keepLines w:val="0"/>
        <w:widowControl w:val="0"/>
        <w:spacing w:line="240" w:lineRule="auto"/>
        <w:ind w:left="0" w:firstLine="0"/>
        <w:rPr>
          <w:rFonts w:ascii="宋体" w:hAnsi="宋体"/>
          <w:sz w:val="28"/>
          <w:szCs w:val="28"/>
        </w:rPr>
      </w:pPr>
      <w:r>
        <w:rPr>
          <w:rFonts w:hint="eastAsia"/>
          <w:b w:val="0"/>
          <w:bCs/>
          <w:sz w:val="32"/>
          <w:szCs w:val="40"/>
        </w:rPr>
        <w:br w:type="page"/>
      </w:r>
      <w:bookmarkStart w:id="25" w:name="_Toc20247"/>
      <w:bookmarkStart w:id="26" w:name="_Toc28858"/>
      <w:bookmarkStart w:id="27" w:name="_Toc7364"/>
      <w:bookmarkStart w:id="28" w:name="_Toc475483724"/>
      <w:bookmarkStart w:id="29" w:name="_Toc16467"/>
      <w:bookmarkStart w:id="30" w:name="_Toc6847"/>
      <w:bookmarkStart w:id="31" w:name="_Toc4221"/>
      <w:bookmarkStart w:id="32" w:name="_Toc476146263"/>
      <w:bookmarkStart w:id="33" w:name="_Toc3617"/>
      <w:r>
        <w:rPr>
          <w:rFonts w:hint="eastAsia" w:ascii="宋体" w:hAnsi="宋体"/>
          <w:sz w:val="28"/>
          <w:szCs w:val="28"/>
        </w:rPr>
        <w:t>附件2：法定代表人身份证明</w:t>
      </w:r>
      <w:bookmarkEnd w:id="25"/>
      <w:bookmarkEnd w:id="26"/>
      <w:bookmarkEnd w:id="27"/>
      <w:bookmarkEnd w:id="28"/>
      <w:bookmarkEnd w:id="29"/>
      <w:bookmarkEnd w:id="30"/>
      <w:bookmarkEnd w:id="31"/>
      <w:bookmarkEnd w:id="32"/>
      <w:bookmarkEnd w:id="33"/>
    </w:p>
    <w:p>
      <w:pPr>
        <w:jc w:val="center"/>
        <w:rPr>
          <w:rFonts w:ascii="宋体" w:hAnsi="宋体"/>
          <w:szCs w:val="21"/>
        </w:rPr>
      </w:pPr>
    </w:p>
    <w:p>
      <w:pPr>
        <w:topLinePunct/>
        <w:rPr>
          <w:rFonts w:ascii="宋体" w:hAnsi="宋体"/>
          <w:bCs/>
          <w:szCs w:val="21"/>
          <w:u w:val="single"/>
        </w:rPr>
      </w:pPr>
      <w:r>
        <w:rPr>
          <w:rFonts w:hint="eastAsia" w:ascii="宋体" w:hAnsi="宋体"/>
          <w:bCs/>
          <w:szCs w:val="21"/>
        </w:rPr>
        <w:t>应答人</w:t>
      </w:r>
      <w:r>
        <w:rPr>
          <w:rFonts w:ascii="宋体" w:hAnsi="宋体"/>
          <w:bCs/>
          <w:szCs w:val="21"/>
        </w:rPr>
        <w:t>名称：</w:t>
      </w:r>
      <w:r>
        <w:rPr>
          <w:rFonts w:ascii="宋体" w:hAnsi="宋体"/>
          <w:bCs/>
          <w:szCs w:val="21"/>
          <w:u w:val="single"/>
        </w:rPr>
        <w:t xml:space="preserve">                         </w:t>
      </w:r>
    </w:p>
    <w:p>
      <w:pPr>
        <w:topLinePunct/>
        <w:rPr>
          <w:rFonts w:ascii="宋体" w:hAnsi="宋体"/>
          <w:bCs/>
          <w:szCs w:val="21"/>
          <w:u w:val="single"/>
        </w:rPr>
      </w:pPr>
      <w:r>
        <w:rPr>
          <w:rFonts w:ascii="宋体" w:hAnsi="宋体"/>
          <w:bCs/>
          <w:szCs w:val="21"/>
        </w:rPr>
        <w:t>单位性质：</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topLinePunct/>
        <w:rPr>
          <w:rFonts w:ascii="宋体" w:hAnsi="宋体"/>
          <w:bCs/>
          <w:szCs w:val="21"/>
        </w:rPr>
      </w:pPr>
      <w:r>
        <w:rPr>
          <w:rFonts w:ascii="宋体" w:hAnsi="宋体"/>
          <w:bCs/>
          <w:szCs w:val="21"/>
        </w:rPr>
        <w:t>成立时间：</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w:t>
      </w:r>
    </w:p>
    <w:p>
      <w:pPr>
        <w:topLinePunct/>
        <w:rPr>
          <w:rFonts w:ascii="宋体" w:hAnsi="宋体"/>
          <w:bCs/>
          <w:szCs w:val="21"/>
        </w:rPr>
      </w:pPr>
      <w:r>
        <w:rPr>
          <w:rFonts w:ascii="宋体" w:hAnsi="宋体"/>
          <w:bCs/>
          <w:szCs w:val="21"/>
        </w:rPr>
        <w:t>经营期限：</w:t>
      </w:r>
      <w:r>
        <w:rPr>
          <w:rFonts w:ascii="宋体" w:hAnsi="宋体"/>
          <w:bCs/>
          <w:szCs w:val="21"/>
          <w:u w:val="single"/>
        </w:rPr>
        <w:t xml:space="preserve">            </w:t>
      </w:r>
    </w:p>
    <w:p>
      <w:pPr>
        <w:topLinePunct/>
        <w:rPr>
          <w:rFonts w:ascii="宋体" w:hAnsi="宋体"/>
          <w:bCs/>
          <w:szCs w:val="21"/>
          <w:u w:val="single"/>
        </w:rPr>
      </w:pPr>
      <w:r>
        <w:rPr>
          <w:rFonts w:ascii="宋体" w:hAnsi="宋体"/>
          <w:bCs/>
          <w:szCs w:val="21"/>
        </w:rPr>
        <w:t>姓名：</w:t>
      </w:r>
      <w:r>
        <w:rPr>
          <w:rFonts w:ascii="宋体" w:hAnsi="宋体"/>
          <w:bCs/>
          <w:szCs w:val="21"/>
          <w:u w:val="single"/>
        </w:rPr>
        <w:t xml:space="preserve">         </w:t>
      </w:r>
      <w:r>
        <w:rPr>
          <w:rFonts w:ascii="宋体" w:hAnsi="宋体"/>
          <w:bCs/>
          <w:szCs w:val="21"/>
        </w:rPr>
        <w:t>性别：</w:t>
      </w:r>
      <w:r>
        <w:rPr>
          <w:rFonts w:ascii="宋体" w:hAnsi="宋体"/>
          <w:bCs/>
          <w:szCs w:val="21"/>
          <w:u w:val="single"/>
        </w:rPr>
        <w:t xml:space="preserve">          </w:t>
      </w:r>
      <w:r>
        <w:rPr>
          <w:rFonts w:ascii="宋体" w:hAnsi="宋体"/>
          <w:bCs/>
          <w:szCs w:val="21"/>
        </w:rPr>
        <w:t>年龄：</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职务：</w:t>
      </w:r>
      <w:r>
        <w:rPr>
          <w:rFonts w:ascii="宋体" w:hAnsi="宋体"/>
          <w:bCs/>
          <w:szCs w:val="21"/>
          <w:u w:val="single"/>
        </w:rPr>
        <w:t xml:space="preserve">        </w:t>
      </w:r>
      <w:r>
        <w:rPr>
          <w:rFonts w:hint="eastAsia" w:ascii="宋体" w:hAnsi="宋体"/>
          <w:bCs/>
          <w:szCs w:val="21"/>
          <w:u w:val="single"/>
        </w:rPr>
        <w:t xml:space="preserve"> </w:t>
      </w:r>
    </w:p>
    <w:p>
      <w:pPr>
        <w:topLinePunct/>
        <w:rPr>
          <w:rFonts w:ascii="宋体" w:hAnsi="宋体"/>
          <w:bCs/>
          <w:szCs w:val="21"/>
        </w:rPr>
      </w:pPr>
      <w:r>
        <w:rPr>
          <w:rFonts w:ascii="宋体" w:hAnsi="宋体"/>
          <w:bCs/>
          <w:szCs w:val="21"/>
        </w:rPr>
        <w:t>系</w:t>
      </w:r>
      <w:r>
        <w:rPr>
          <w:rFonts w:ascii="宋体" w:hAnsi="宋体"/>
          <w:bCs/>
          <w:szCs w:val="21"/>
          <w:u w:val="single"/>
        </w:rPr>
        <w:t xml:space="preserve">                   </w:t>
      </w:r>
      <w:r>
        <w:rPr>
          <w:rFonts w:hint="eastAsia" w:ascii="宋体" w:hAnsi="宋体"/>
          <w:bCs/>
          <w:szCs w:val="21"/>
        </w:rPr>
        <w:t>（应答人</w:t>
      </w:r>
      <w:r>
        <w:rPr>
          <w:rFonts w:ascii="宋体" w:hAnsi="宋体"/>
          <w:bCs/>
          <w:szCs w:val="21"/>
        </w:rPr>
        <w:t>名称</w:t>
      </w:r>
      <w:r>
        <w:rPr>
          <w:rFonts w:hint="eastAsia" w:ascii="宋体" w:hAnsi="宋体"/>
          <w:bCs/>
          <w:szCs w:val="21"/>
        </w:rPr>
        <w:t>）</w:t>
      </w:r>
      <w:r>
        <w:rPr>
          <w:rFonts w:ascii="宋体" w:hAnsi="宋体"/>
          <w:bCs/>
          <w:szCs w:val="21"/>
        </w:rPr>
        <w:t>的法定代表人。</w:t>
      </w:r>
    </w:p>
    <w:p>
      <w:pPr>
        <w:topLinePunct/>
        <w:ind w:firstLine="420" w:firstLineChars="200"/>
        <w:rPr>
          <w:rFonts w:ascii="宋体" w:hAnsi="宋体"/>
          <w:bCs/>
          <w:szCs w:val="21"/>
        </w:rPr>
      </w:pPr>
      <w:r>
        <w:rPr>
          <w:rFonts w:ascii="宋体" w:hAnsi="宋体"/>
          <w:bCs/>
          <w:szCs w:val="21"/>
        </w:rPr>
        <w:t>特此证明。</w:t>
      </w:r>
    </w:p>
    <w:p>
      <w:pPr>
        <w:topLinePunct/>
        <w:rPr>
          <w:rFonts w:ascii="宋体" w:hAnsi="宋体"/>
        </w:rPr>
      </w:pPr>
      <w:r>
        <w:rPr>
          <w:rFonts w:hint="eastAsia" w:ascii="宋体" w:hAnsi="宋体"/>
        </w:rPr>
        <w:t>★</w:t>
      </w:r>
      <w:r>
        <w:rPr>
          <w:rFonts w:ascii="宋体" w:hAnsi="宋体"/>
        </w:rPr>
        <w:t>附：法定代表人身份证复印件</w:t>
      </w:r>
      <w:r>
        <w:rPr>
          <w:rFonts w:hint="eastAsia" w:ascii="宋体" w:hAnsi="宋体"/>
        </w:rPr>
        <w:t>（</w:t>
      </w:r>
      <w:r>
        <w:rPr>
          <w:rFonts w:hint="eastAsia" w:ascii="宋体" w:hAnsi="宋体"/>
          <w:szCs w:val="21"/>
        </w:rPr>
        <w:t>需同时提供正面及背面</w:t>
      </w:r>
      <w:r>
        <w:rPr>
          <w:rFonts w:hint="eastAsia" w:ascii="宋体" w:hAnsi="宋体"/>
        </w:rPr>
        <w:t>）</w:t>
      </w:r>
    </w:p>
    <w:p>
      <w:pPr>
        <w:rPr>
          <w:rFonts w:ascii="宋体" w:hAnsi="宋体"/>
          <w:szCs w:val="21"/>
        </w:rPr>
      </w:pPr>
    </w:p>
    <w:p>
      <w:pPr>
        <w:rPr>
          <w:rFonts w:ascii="宋体" w:hAnsi="宋体"/>
          <w:szCs w:val="21"/>
        </w:rPr>
      </w:pPr>
      <w:r>
        <w:rPr>
          <w:rFonts w:ascii="宋体" w:hAnsi="宋体"/>
          <w:szCs w:val="21"/>
          <w:lang w:val="zh-CN"/>
        </w:rPr>
        <mc:AlternateContent>
          <mc:Choice Requires="wps">
            <w:drawing>
              <wp:anchor distT="0" distB="0" distL="114300" distR="114300" simplePos="0" relativeHeight="251660288" behindDoc="0" locked="0" layoutInCell="1" allowOverlap="1">
                <wp:simplePos x="0" y="0"/>
                <wp:positionH relativeFrom="column">
                  <wp:posOffset>-516890</wp:posOffset>
                </wp:positionH>
                <wp:positionV relativeFrom="paragraph">
                  <wp:posOffset>238760</wp:posOffset>
                </wp:positionV>
                <wp:extent cx="3162300" cy="2113915"/>
                <wp:effectExtent l="4445" t="4445" r="14605" b="15240"/>
                <wp:wrapNone/>
                <wp:docPr id="2" name="AutoShape 40"/>
                <wp:cNvGraphicFramePr/>
                <a:graphic xmlns:a="http://schemas.openxmlformats.org/drawingml/2006/main">
                  <a:graphicData uri="http://schemas.microsoft.com/office/word/2010/wordprocessingShape">
                    <wps:wsp>
                      <wps:cNvSpPr/>
                      <wps:spPr>
                        <a:xfrm>
                          <a:off x="0" y="0"/>
                          <a:ext cx="316230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法定代表人身份证正面复印件</w:t>
                            </w:r>
                          </w:p>
                        </w:txbxContent>
                      </wps:txbx>
                      <wps:bodyPr upright="1"/>
                    </wps:wsp>
                  </a:graphicData>
                </a:graphic>
              </wp:anchor>
            </w:drawing>
          </mc:Choice>
          <mc:Fallback>
            <w:pict>
              <v:shape id="AutoShape 40" o:spid="_x0000_s1026" o:spt="176" type="#_x0000_t176" style="position:absolute;left:0pt;margin-left:-40.7pt;margin-top:18.8pt;height:166.45pt;width:249pt;z-index:251660288;mso-width-relative:page;mso-height-relative:page;" fillcolor="#FFFFFF" filled="t" stroked="t" coordsize="21600,21600" o:gfxdata="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zq9pNgAAAAKAQAADwAAAAAAAAABACAAAAAiAAAAZHJz&#10;L2Rvd25yZXYueG1sUEsBAhQAFAAAAAgAh07iQLpe0L4EAgAAQwQAAA4AAAAAAAAAAQAgAAAAJwEA&#10;AGRycy9lMm9Eb2MueG1sUEsFBgAAAAAGAAYAWQEAAJ0FAAAAAA==&#10;">
                <v:fill on="t" focussize="0,0"/>
                <v:stroke color="#000000"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r>
        <w:rPr>
          <w:rFonts w:ascii="宋体" w:hAnsi="宋体"/>
          <w:szCs w:val="21"/>
          <w:lang w:val="zh-CN"/>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自选图形 2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法定代表人身份证背面复印件</w:t>
                            </w:r>
                          </w:p>
                        </w:txbxContent>
                      </wps:txbx>
                      <wps:bodyPr upright="1"/>
                    </wps:wsp>
                  </a:graphicData>
                </a:graphic>
              </wp:anchor>
            </w:drawing>
          </mc:Choice>
          <mc:Fallback>
            <w:pict>
              <v:shape id="自选图形 20"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ACJfjYAAAACgEA&#10;AA8AAAAAAAAAAQAgAAAAIgAAAGRycy9kb3ducmV2LnhtbFBLAQIUABQAAAAIAIdO4kCmOIOBGgIA&#10;AEYEAAAOAAAAAAAAAAEAIAAAACcBAABkcnMvZTJvRG9jLnhtbFBLBQYAAAAABgAGAFkBAACzBQAA&#10;AAA=&#10;">
                <v:fill on="t" focussize="0,0"/>
                <v:stroke color="#000000"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 xml:space="preserve">                          </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 xml:space="preserve">                          </w:t>
      </w:r>
    </w:p>
    <w:p>
      <w:pPr>
        <w:rPr>
          <w:rFonts w:ascii="宋体" w:hAnsi="宋体"/>
          <w:szCs w:val="21"/>
        </w:rPr>
      </w:pPr>
    </w:p>
    <w:p>
      <w:pPr>
        <w:ind w:firstLine="4305" w:firstLineChars="2050"/>
        <w:rPr>
          <w:rFonts w:ascii="宋体" w:hAnsi="宋体"/>
          <w:szCs w:val="21"/>
        </w:rPr>
      </w:pPr>
    </w:p>
    <w:p>
      <w:pPr>
        <w:ind w:firstLine="4305" w:firstLineChars="2050"/>
        <w:rPr>
          <w:rFonts w:ascii="宋体" w:hAnsi="宋体"/>
          <w:szCs w:val="21"/>
        </w:rPr>
      </w:pPr>
      <w:r>
        <w:rPr>
          <w:rFonts w:ascii="宋体" w:hAnsi="宋体"/>
          <w:szCs w:val="21"/>
        </w:rPr>
        <w:t>应答人：</w:t>
      </w:r>
      <w:r>
        <w:rPr>
          <w:rFonts w:ascii="宋体" w:hAnsi="宋体"/>
          <w:szCs w:val="21"/>
          <w:u w:val="single"/>
        </w:rPr>
        <w:t xml:space="preserve">                 </w:t>
      </w:r>
      <w:r>
        <w:rPr>
          <w:rFonts w:ascii="宋体" w:hAnsi="宋体"/>
          <w:szCs w:val="21"/>
        </w:rPr>
        <w:t>（盖单位公章）</w:t>
      </w:r>
    </w:p>
    <w:p>
      <w:pP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6"/>
        <w:rPr>
          <w:rFonts w:ascii="宋体" w:hAnsi="宋体"/>
          <w:sz w:val="21"/>
          <w:szCs w:val="21"/>
        </w:rPr>
      </w:pPr>
    </w:p>
    <w:p>
      <w:pPr>
        <w:pStyle w:val="5"/>
        <w:keepNext w:val="0"/>
        <w:keepLines w:val="0"/>
        <w:widowControl w:val="0"/>
        <w:spacing w:line="240" w:lineRule="auto"/>
        <w:ind w:left="0" w:firstLine="0"/>
        <w:rPr>
          <w:rFonts w:ascii="宋体" w:hAnsi="宋体"/>
          <w:sz w:val="28"/>
          <w:szCs w:val="28"/>
        </w:rPr>
      </w:pPr>
      <w:r>
        <w:rPr>
          <w:rFonts w:hint="eastAsia"/>
          <w:b w:val="0"/>
          <w:bCs/>
          <w:sz w:val="32"/>
          <w:szCs w:val="40"/>
        </w:rPr>
        <w:br w:type="page"/>
      </w:r>
      <w:bookmarkStart w:id="34" w:name="_Toc20178"/>
      <w:bookmarkStart w:id="35" w:name="_Toc23055"/>
      <w:bookmarkStart w:id="36" w:name="_Toc7408"/>
      <w:bookmarkStart w:id="37" w:name="_Toc15486"/>
      <w:bookmarkStart w:id="38" w:name="_Toc21899"/>
      <w:bookmarkStart w:id="39" w:name="_Toc29160"/>
      <w:bookmarkStart w:id="40" w:name="_Toc476146264"/>
      <w:bookmarkStart w:id="41" w:name="_Toc475483725"/>
      <w:bookmarkStart w:id="42" w:name="_Toc844"/>
      <w:r>
        <w:rPr>
          <w:rFonts w:hint="eastAsia" w:ascii="宋体" w:hAnsi="宋体"/>
          <w:sz w:val="28"/>
          <w:szCs w:val="28"/>
        </w:rPr>
        <w:t>附件3：法定代表人</w:t>
      </w:r>
      <w:r>
        <w:rPr>
          <w:rFonts w:ascii="宋体" w:hAnsi="宋体"/>
          <w:sz w:val="28"/>
          <w:szCs w:val="28"/>
        </w:rPr>
        <w:t>授权委托书</w:t>
      </w:r>
      <w:bookmarkEnd w:id="34"/>
      <w:bookmarkEnd w:id="35"/>
      <w:bookmarkEnd w:id="36"/>
      <w:bookmarkEnd w:id="37"/>
      <w:bookmarkEnd w:id="38"/>
      <w:bookmarkEnd w:id="39"/>
      <w:bookmarkEnd w:id="40"/>
      <w:bookmarkEnd w:id="41"/>
      <w:bookmarkEnd w:id="42"/>
    </w:p>
    <w:p>
      <w:pPr>
        <w:topLinePunct/>
        <w:ind w:firstLine="420" w:firstLineChars="200"/>
        <w:rPr>
          <w:rFonts w:ascii="宋体" w:hAnsi="宋体"/>
          <w:szCs w:val="21"/>
        </w:rPr>
      </w:pPr>
      <w:r>
        <w:rPr>
          <w:rFonts w:ascii="宋体" w:hAnsi="宋体"/>
          <w:szCs w:val="21"/>
        </w:rPr>
        <w:t>本人</w:t>
      </w:r>
      <w:r>
        <w:rPr>
          <w:rFonts w:ascii="宋体" w:hAnsi="宋体"/>
          <w:szCs w:val="21"/>
          <w:u w:val="single"/>
        </w:rPr>
        <w:t xml:space="preserve">       （姓名）</w:t>
      </w:r>
      <w:r>
        <w:rPr>
          <w:rFonts w:ascii="宋体" w:hAnsi="宋体"/>
          <w:szCs w:val="21"/>
        </w:rPr>
        <w:t>系</w:t>
      </w:r>
      <w:r>
        <w:rPr>
          <w:rFonts w:ascii="宋体" w:hAnsi="宋体"/>
          <w:szCs w:val="21"/>
          <w:u w:val="single"/>
        </w:rPr>
        <w:t xml:space="preserve"> （应答人名称）</w:t>
      </w:r>
      <w:r>
        <w:rPr>
          <w:rFonts w:ascii="宋体" w:hAnsi="宋体"/>
          <w:szCs w:val="21"/>
        </w:rPr>
        <w:t>的法定代表人，现委托</w:t>
      </w:r>
      <w:r>
        <w:rPr>
          <w:rFonts w:ascii="宋体" w:hAnsi="宋体"/>
          <w:szCs w:val="21"/>
          <w:u w:val="single"/>
        </w:rPr>
        <w:t xml:space="preserve"> </w:t>
      </w:r>
      <w:r>
        <w:rPr>
          <w:rFonts w:hint="eastAsia" w:ascii="宋体" w:hAnsi="宋体"/>
          <w:szCs w:val="21"/>
          <w:u w:val="single"/>
        </w:rPr>
        <w:t>（姓名）</w:t>
      </w:r>
      <w:r>
        <w:rPr>
          <w:rFonts w:ascii="宋体" w:hAnsi="宋体"/>
          <w:szCs w:val="21"/>
        </w:rPr>
        <w:t>为我方代理人。代理人根据授权，以我方名义</w:t>
      </w:r>
      <w:r>
        <w:rPr>
          <w:rFonts w:hint="eastAsia" w:ascii="宋体" w:hAnsi="宋体"/>
          <w:szCs w:val="21"/>
        </w:rPr>
        <w:t>全权处理</w:t>
      </w:r>
      <w:r>
        <w:rPr>
          <w:rFonts w:hint="eastAsia" w:ascii="宋体" w:hAnsi="宋体"/>
          <w:szCs w:val="21"/>
          <w:u w:val="single"/>
        </w:rPr>
        <w:t xml:space="preserve">      </w:t>
      </w:r>
      <w:r>
        <w:rPr>
          <w:rFonts w:ascii="宋体" w:hAnsi="宋体"/>
          <w:szCs w:val="21"/>
          <w:u w:val="single"/>
        </w:rPr>
        <w:t>（项目名称）</w:t>
      </w:r>
      <w:r>
        <w:rPr>
          <w:rFonts w:hint="eastAsia" w:ascii="宋体" w:hAnsi="宋体"/>
          <w:szCs w:val="21"/>
          <w:u w:val="single"/>
        </w:rPr>
        <w:t xml:space="preserve">     </w:t>
      </w:r>
      <w:r>
        <w:rPr>
          <w:rFonts w:hint="eastAsia" w:ascii="宋体" w:hAnsi="宋体"/>
          <w:szCs w:val="21"/>
        </w:rPr>
        <w:t>（</w:t>
      </w:r>
      <w:r>
        <w:rPr>
          <w:rFonts w:ascii="宋体" w:hAnsi="宋体"/>
          <w:szCs w:val="21"/>
        </w:rPr>
        <w:t>签署、澄清</w:t>
      </w:r>
      <w:r>
        <w:rPr>
          <w:rFonts w:hint="eastAsia" w:ascii="宋体" w:hAnsi="宋体"/>
          <w:szCs w:val="21"/>
        </w:rPr>
        <w:t>、说明、补正</w:t>
      </w:r>
      <w:r>
        <w:rPr>
          <w:rFonts w:ascii="宋体" w:hAnsi="宋体"/>
          <w:szCs w:val="21"/>
        </w:rPr>
        <w:t>、递交、撤回、修改招募文件</w:t>
      </w:r>
      <w:r>
        <w:rPr>
          <w:rFonts w:hint="eastAsia" w:ascii="宋体" w:hAnsi="宋体"/>
          <w:szCs w:val="21"/>
        </w:rPr>
        <w:t>，</w:t>
      </w:r>
      <w:r>
        <w:rPr>
          <w:rFonts w:ascii="宋体" w:hAnsi="宋体"/>
          <w:szCs w:val="21"/>
        </w:rPr>
        <w:t>签订合同和处理</w:t>
      </w:r>
      <w:r>
        <w:rPr>
          <w:rFonts w:hint="eastAsia" w:ascii="宋体" w:hAnsi="宋体"/>
          <w:szCs w:val="21"/>
        </w:rPr>
        <w:t>一切</w:t>
      </w:r>
      <w:r>
        <w:rPr>
          <w:rFonts w:ascii="宋体" w:hAnsi="宋体"/>
          <w:szCs w:val="21"/>
        </w:rPr>
        <w:t>有关事宜</w:t>
      </w:r>
      <w:r>
        <w:rPr>
          <w:rFonts w:hint="eastAsia" w:ascii="宋体" w:hAnsi="宋体"/>
          <w:szCs w:val="21"/>
        </w:rPr>
        <w:t>）</w:t>
      </w:r>
      <w:r>
        <w:rPr>
          <w:rFonts w:ascii="宋体" w:hAnsi="宋体"/>
          <w:szCs w:val="21"/>
        </w:rPr>
        <w:t>，其法律后果由我方承担。</w:t>
      </w:r>
    </w:p>
    <w:p>
      <w:pPr>
        <w:rPr>
          <w:rFonts w:ascii="宋体" w:hAnsi="宋体"/>
          <w:szCs w:val="21"/>
        </w:rPr>
      </w:pPr>
      <w:r>
        <w:rPr>
          <w:rFonts w:ascii="宋体" w:hAnsi="宋体"/>
          <w:szCs w:val="21"/>
        </w:rPr>
        <w:t xml:space="preserve">    </w:t>
      </w:r>
      <w:r>
        <w:rPr>
          <w:rFonts w:ascii="宋体" w:hAnsi="宋体"/>
          <w:szCs w:val="21"/>
          <w:highlight w:val="none"/>
        </w:rPr>
        <w:t>委托期限：</w:t>
      </w:r>
      <w:r>
        <w:rPr>
          <w:rFonts w:ascii="宋体" w:hAnsi="宋体"/>
          <w:szCs w:val="21"/>
          <w:highlight w:val="none"/>
          <w:u w:val="single"/>
        </w:rPr>
        <w:t xml:space="preserve">             </w:t>
      </w:r>
      <w:r>
        <w:rPr>
          <w:rFonts w:hint="eastAsia" w:ascii="宋体" w:hAnsi="宋体"/>
          <w:szCs w:val="21"/>
        </w:rPr>
        <w:t>。</w:t>
      </w:r>
    </w:p>
    <w:p>
      <w:pPr>
        <w:ind w:firstLine="420" w:firstLineChars="200"/>
        <w:rPr>
          <w:rFonts w:ascii="宋体" w:hAnsi="宋体"/>
          <w:szCs w:val="21"/>
        </w:rPr>
      </w:pPr>
      <w:r>
        <w:rPr>
          <w:rFonts w:ascii="宋体" w:hAnsi="宋体"/>
          <w:szCs w:val="21"/>
        </w:rPr>
        <w:t>代理人无转委托权。</w:t>
      </w:r>
    </w:p>
    <w:p>
      <w:pPr>
        <w:rPr>
          <w:rFonts w:ascii="宋体" w:hAnsi="宋体"/>
          <w:szCs w:val="21"/>
        </w:rPr>
      </w:pPr>
      <w:r>
        <w:rPr>
          <w:rFonts w:hint="eastAsia" w:ascii="宋体" w:hAnsi="宋体"/>
          <w:szCs w:val="21"/>
        </w:rPr>
        <w:t>附：委托代理人身份证复印件(需同时提供正面及背面)</w:t>
      </w:r>
    </w:p>
    <w:p>
      <w:pPr>
        <w:rPr>
          <w:rFonts w:ascii="宋体" w:hAnsi="宋体"/>
          <w:szCs w:val="21"/>
        </w:rPr>
      </w:pPr>
      <w:r>
        <w:rPr>
          <w:rFonts w:ascii="宋体" w:hAnsi="宋体"/>
          <w:szCs w:val="21"/>
          <w:lang w:val="zh-CN"/>
        </w:rPr>
        <mc:AlternateContent>
          <mc:Choice Requires="wps">
            <w:drawing>
              <wp:anchor distT="0" distB="0" distL="114300" distR="114300" simplePos="0" relativeHeight="251662336" behindDoc="0" locked="0" layoutInCell="1" allowOverlap="1">
                <wp:simplePos x="0" y="0"/>
                <wp:positionH relativeFrom="column">
                  <wp:posOffset>-288290</wp:posOffset>
                </wp:positionH>
                <wp:positionV relativeFrom="paragraph">
                  <wp:posOffset>323850</wp:posOffset>
                </wp:positionV>
                <wp:extent cx="2933700" cy="2028825"/>
                <wp:effectExtent l="4445" t="4445" r="14605" b="5080"/>
                <wp:wrapNone/>
                <wp:docPr id="4" name="自选图形 21"/>
                <wp:cNvGraphicFramePr/>
                <a:graphic xmlns:a="http://schemas.openxmlformats.org/drawingml/2006/main">
                  <a:graphicData uri="http://schemas.microsoft.com/office/word/2010/wordprocessingShape">
                    <wps:wsp>
                      <wps:cNvSpPr/>
                      <wps:spPr>
                        <a:xfrm>
                          <a:off x="0" y="0"/>
                          <a:ext cx="2933700" cy="20288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left="141" w:leftChars="67"/>
                              <w:jc w:val="center"/>
                              <w:rPr>
                                <w:szCs w:val="21"/>
                              </w:rPr>
                            </w:pPr>
                            <w:r>
                              <w:rPr>
                                <w:rFonts w:hint="eastAsia"/>
                                <w:szCs w:val="21"/>
                              </w:rPr>
                              <w:t>委托代理人身份证正面复印件</w:t>
                            </w:r>
                          </w:p>
                        </w:txbxContent>
                      </wps:txbx>
                      <wps:bodyPr upright="1"/>
                    </wps:wsp>
                  </a:graphicData>
                </a:graphic>
              </wp:anchor>
            </w:drawing>
          </mc:Choice>
          <mc:Fallback>
            <w:pict>
              <v:shape id="自选图形 21" o:spid="_x0000_s1026" o:spt="176" type="#_x0000_t176" style="position:absolute;left:0pt;margin-left:-22.7pt;margin-top:25.5pt;height:159.75pt;width:231pt;z-index:251662336;mso-width-relative:page;mso-height-relative:page;" fillcolor="#FFFFFF" filled="t" stroked="t" coordsize="21600,21600" o:gfxdata="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bwBQ2AAAAAoB&#10;AAAPAAAAAAAAAAEAIAAAACIAAABkcnMvZG93bnJldi54bWxQSwECFAAUAAAACACHTuJA+sNqyRsC&#10;AABGBAAADgAAAAAAAAABACAAAAAnAQAAZHJzL2Uyb0RvYy54bWxQSwUGAAAAAAYABgBZAQAAtAUA&#10;AAAA&#10;">
                <v:fill on="t" focussize="0,0"/>
                <v:stroke color="#000000" joinstyle="miter"/>
                <v:imagedata o:title=""/>
                <o:lock v:ext="edit" aspectratio="f"/>
                <v:textbox>
                  <w:txbxContent>
                    <w:p>
                      <w:pPr>
                        <w:ind w:left="141" w:leftChars="67"/>
                        <w:jc w:val="center"/>
                        <w:rPr>
                          <w:szCs w:val="21"/>
                        </w:rPr>
                      </w:pPr>
                      <w:r>
                        <w:rPr>
                          <w:rFonts w:hint="eastAsia"/>
                          <w:szCs w:val="21"/>
                        </w:rPr>
                        <w:t>委托代理人身份证正面复印件</w:t>
                      </w:r>
                    </w:p>
                  </w:txbxContent>
                </v:textbox>
              </v:shape>
            </w:pict>
          </mc:Fallback>
        </mc:AlternateContent>
      </w:r>
    </w:p>
    <w:p>
      <w:pPr>
        <w:rPr>
          <w:rFonts w:ascii="宋体" w:hAnsi="宋体"/>
          <w:szCs w:val="21"/>
        </w:rPr>
      </w:pPr>
      <w:r>
        <w:rPr>
          <w:rFonts w:ascii="宋体" w:hAnsi="宋体"/>
          <w:szCs w:val="21"/>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81280</wp:posOffset>
                </wp:positionV>
                <wp:extent cx="3051175" cy="2000250"/>
                <wp:effectExtent l="4445" t="4445" r="11430" b="14605"/>
                <wp:wrapNone/>
                <wp:docPr id="5" name="自选图形 22"/>
                <wp:cNvGraphicFramePr/>
                <a:graphic xmlns:a="http://schemas.openxmlformats.org/drawingml/2006/main">
                  <a:graphicData uri="http://schemas.microsoft.com/office/word/2010/wordprocessingShape">
                    <wps:wsp>
                      <wps:cNvSpPr/>
                      <wps:spPr>
                        <a:xfrm>
                          <a:off x="0" y="0"/>
                          <a:ext cx="3051175" cy="2000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委托代理人身份证背面复印件</w:t>
                            </w:r>
                          </w:p>
                        </w:txbxContent>
                      </wps:txbx>
                      <wps:bodyPr upright="1"/>
                    </wps:wsp>
                  </a:graphicData>
                </a:graphic>
              </wp:anchor>
            </w:drawing>
          </mc:Choice>
          <mc:Fallback>
            <w:pict>
              <v:shape id="自选图形 22" o:spid="_x0000_s1026" o:spt="176" type="#_x0000_t176" style="position:absolute;left:0pt;margin-left:208.3pt;margin-top:6.4pt;height:157.5pt;width:240.25pt;z-index:251663360;mso-width-relative:page;mso-height-relative:page;" fillcolor="#FFFFFF" filled="t" stroked="t" coordsize="21600,21600" o:gfxdata="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wd1wXXAAAACgEA&#10;AA8AAAAAAAAAAQAgAAAAIgAAAGRycy9kb3ducmV2LnhtbFBLAQIUABQAAAAIAIdO4kC4x77SGwIA&#10;AEYEAAAOAAAAAAAAAAEAIAAAACYBAABkcnMvZTJvRG9jLnhtbFBLBQYAAAAABgAGAFkBAACzBQAA&#10;AAA=&#10;">
                <v:fill on="t" focussize="0,0"/>
                <v:stroke color="#000000"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 xml:space="preserve">                          </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 xml:space="preserve">                          </w:t>
      </w:r>
    </w:p>
    <w:p>
      <w:pPr>
        <w:rPr>
          <w:rFonts w:ascii="宋体" w:hAnsi="宋体"/>
          <w:szCs w:val="21"/>
        </w:rPr>
      </w:pPr>
    </w:p>
    <w:p>
      <w:pPr>
        <w:rPr>
          <w:rFonts w:ascii="宋体" w:hAnsi="宋体"/>
          <w:szCs w:val="21"/>
        </w:rPr>
      </w:pPr>
    </w:p>
    <w:p>
      <w:pPr>
        <w:jc w:val="right"/>
        <w:rPr>
          <w:rFonts w:ascii="宋体" w:hAnsi="宋体"/>
          <w:szCs w:val="21"/>
        </w:rPr>
      </w:pPr>
      <w:r>
        <w:rPr>
          <w:rFonts w:ascii="宋体" w:hAnsi="宋体"/>
          <w:szCs w:val="21"/>
        </w:rPr>
        <w:t>应答人</w:t>
      </w:r>
      <w:r>
        <w:rPr>
          <w:rFonts w:hint="eastAsia" w:ascii="宋体" w:hAnsi="宋体"/>
          <w:szCs w:val="21"/>
        </w:rPr>
        <w:t>名称</w:t>
      </w:r>
      <w:r>
        <w:rPr>
          <w:rFonts w:ascii="宋体" w:hAnsi="宋体"/>
          <w:szCs w:val="21"/>
        </w:rPr>
        <w:t>：</w:t>
      </w:r>
      <w:r>
        <w:rPr>
          <w:rFonts w:ascii="宋体" w:hAnsi="宋体"/>
          <w:szCs w:val="21"/>
          <w:u w:val="single"/>
        </w:rPr>
        <w:t xml:space="preserve">                         </w:t>
      </w:r>
      <w:r>
        <w:rPr>
          <w:rFonts w:ascii="宋体" w:hAnsi="宋体"/>
          <w:szCs w:val="21"/>
        </w:rPr>
        <w:t>（盖单位公章）</w:t>
      </w:r>
    </w:p>
    <w:p>
      <w:pPr>
        <w:jc w:val="right"/>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p>
    <w:p>
      <w:pPr>
        <w:ind w:right="420" w:firstLine="2940" w:firstLineChars="1400"/>
        <w:rPr>
          <w:rFonts w:ascii="宋体" w:hAnsi="宋体"/>
          <w:szCs w:val="21"/>
        </w:rPr>
      </w:pPr>
      <w:r>
        <w:rPr>
          <w:rFonts w:ascii="宋体" w:hAnsi="宋体"/>
          <w:szCs w:val="21"/>
        </w:rPr>
        <w:t>身份证号码：</w:t>
      </w:r>
      <w:r>
        <w:rPr>
          <w:rFonts w:ascii="宋体" w:hAnsi="宋体"/>
          <w:szCs w:val="21"/>
          <w:u w:val="single"/>
        </w:rPr>
        <w:t xml:space="preserve">                                     </w:t>
      </w:r>
    </w:p>
    <w:p>
      <w:pPr>
        <w:ind w:right="105"/>
        <w:jc w:val="righ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 xml:space="preserve">（签字） </w:t>
      </w:r>
    </w:p>
    <w:p>
      <w:pPr>
        <w:ind w:right="420" w:firstLine="2940" w:firstLineChars="140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ind w:firstLine="2310" w:firstLineChars="1100"/>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rPr>
          <w:rFonts w:ascii="宋体" w:hAnsi="宋体"/>
        </w:rPr>
      </w:pPr>
    </w:p>
    <w:p>
      <w:pPr>
        <w:pStyle w:val="6"/>
        <w:rPr>
          <w:rFonts w:ascii="宋体" w:hAnsi="宋体"/>
          <w:sz w:val="21"/>
          <w:szCs w:val="21"/>
        </w:rPr>
      </w:pPr>
    </w:p>
    <w:p>
      <w:pPr>
        <w:pStyle w:val="5"/>
        <w:keepNext w:val="0"/>
        <w:keepLines w:val="0"/>
        <w:widowControl w:val="0"/>
        <w:spacing w:line="240" w:lineRule="auto"/>
        <w:ind w:left="0" w:firstLine="0"/>
        <w:rPr>
          <w:rFonts w:ascii="宋体" w:hAnsi="宋体"/>
          <w:sz w:val="28"/>
          <w:szCs w:val="28"/>
        </w:rPr>
      </w:pPr>
      <w:r>
        <w:rPr>
          <w:rFonts w:hint="eastAsia"/>
          <w:b w:val="0"/>
          <w:bCs/>
          <w:sz w:val="32"/>
          <w:szCs w:val="40"/>
        </w:rPr>
        <w:br w:type="page"/>
      </w:r>
      <w:bookmarkStart w:id="43" w:name="_Toc14165"/>
      <w:bookmarkStart w:id="44" w:name="_Toc28606"/>
      <w:bookmarkStart w:id="45" w:name="_Toc1727"/>
      <w:bookmarkStart w:id="46" w:name="_Toc25204"/>
      <w:bookmarkStart w:id="47" w:name="_Toc27661"/>
      <w:bookmarkStart w:id="48" w:name="_Toc10575"/>
      <w:bookmarkStart w:id="49" w:name="_Toc29522"/>
      <w:bookmarkStart w:id="50" w:name="_Toc224619360"/>
      <w:bookmarkStart w:id="51" w:name="_Toc196154017"/>
      <w:bookmarkStart w:id="52" w:name="_Toc196153719"/>
      <w:bookmarkStart w:id="53" w:name="_Toc229558408"/>
      <w:bookmarkStart w:id="54" w:name="_Toc196153918"/>
      <w:r>
        <w:rPr>
          <w:rFonts w:hint="eastAsia" w:ascii="宋体" w:hAnsi="宋体"/>
          <w:sz w:val="28"/>
          <w:szCs w:val="28"/>
        </w:rPr>
        <w:t>附件</w:t>
      </w:r>
      <w:r>
        <w:rPr>
          <w:rFonts w:ascii="宋体" w:hAnsi="宋体"/>
          <w:sz w:val="28"/>
          <w:szCs w:val="28"/>
        </w:rPr>
        <w:t>4</w:t>
      </w:r>
      <w:r>
        <w:rPr>
          <w:rFonts w:hint="eastAsia" w:ascii="宋体" w:hAnsi="宋体"/>
          <w:sz w:val="28"/>
          <w:szCs w:val="28"/>
        </w:rPr>
        <w:t>：报名单位基本信息</w:t>
      </w:r>
      <w:bookmarkEnd w:id="43"/>
      <w:bookmarkEnd w:id="44"/>
      <w:bookmarkEnd w:id="45"/>
      <w:bookmarkEnd w:id="46"/>
      <w:bookmarkEnd w:id="47"/>
      <w:bookmarkEnd w:id="48"/>
      <w:bookmarkEnd w:id="49"/>
    </w:p>
    <w:p>
      <w:pPr>
        <w:rPr>
          <w:b/>
          <w:bCs/>
          <w:sz w:val="24"/>
        </w:rPr>
      </w:pPr>
      <w:bookmarkStart w:id="55" w:name="_Toc2160"/>
      <w:r>
        <w:rPr>
          <w:rFonts w:hint="eastAsia"/>
          <w:b/>
          <w:bCs/>
          <w:sz w:val="24"/>
        </w:rPr>
        <w:t>报名单位基本情况表</w:t>
      </w:r>
      <w:bookmarkEnd w:id="55"/>
    </w:p>
    <w:tbl>
      <w:tblPr>
        <w:tblStyle w:val="31"/>
        <w:tblW w:w="992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09"/>
        <w:gridCol w:w="1134"/>
        <w:gridCol w:w="992"/>
        <w:gridCol w:w="661"/>
        <w:gridCol w:w="1749"/>
        <w:gridCol w:w="82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2269" w:type="dxa"/>
          </w:tcPr>
          <w:p>
            <w:pPr>
              <w:tabs>
                <w:tab w:val="left" w:pos="0"/>
              </w:tabs>
              <w:spacing w:before="100" w:beforeAutospacing="1" w:after="100" w:afterAutospacing="1" w:line="400" w:lineRule="exact"/>
              <w:ind w:right="-80" w:rightChars="-38"/>
              <w:rPr>
                <w:rFonts w:ascii="宋体" w:hAnsi="宋体"/>
                <w:bCs/>
                <w:szCs w:val="21"/>
              </w:rPr>
            </w:pPr>
            <w:r>
              <w:rPr>
                <w:rFonts w:ascii="宋体" w:hAnsi="宋体"/>
                <w:bCs/>
                <w:szCs w:val="21"/>
              </w:rPr>
              <w:t>单位名称</w:t>
            </w:r>
          </w:p>
        </w:tc>
        <w:tc>
          <w:tcPr>
            <w:tcW w:w="7654" w:type="dxa"/>
            <w:gridSpan w:val="7"/>
          </w:tcPr>
          <w:p>
            <w:pPr>
              <w:tabs>
                <w:tab w:val="left" w:pos="201"/>
              </w:tabs>
              <w:spacing w:before="100" w:beforeAutospacing="1" w:after="100" w:afterAutospacing="1" w:line="400" w:lineRule="exact"/>
              <w:ind w:left="176" w:leftChars="47" w:right="-4" w:rightChars="-2" w:hanging="77" w:hangingChars="37"/>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tabs>
                <w:tab w:val="left" w:pos="0"/>
              </w:tabs>
              <w:spacing w:before="100" w:beforeAutospacing="1" w:after="100" w:afterAutospacing="1" w:line="400" w:lineRule="exact"/>
              <w:ind w:right="-7640" w:rightChars="-3638"/>
              <w:rPr>
                <w:rFonts w:ascii="宋体" w:hAnsi="宋体"/>
                <w:bCs/>
                <w:szCs w:val="21"/>
              </w:rPr>
            </w:pPr>
            <w:r>
              <w:rPr>
                <w:rFonts w:ascii="宋体" w:hAnsi="宋体"/>
                <w:bCs/>
                <w:szCs w:val="21"/>
              </w:rPr>
              <w:t>注册地址</w:t>
            </w:r>
          </w:p>
        </w:tc>
        <w:tc>
          <w:tcPr>
            <w:tcW w:w="3496" w:type="dxa"/>
            <w:gridSpan w:val="4"/>
          </w:tcPr>
          <w:p>
            <w:pPr>
              <w:tabs>
                <w:tab w:val="left" w:pos="0"/>
              </w:tabs>
              <w:spacing w:before="100" w:beforeAutospacing="1" w:after="100" w:afterAutospacing="1" w:line="400" w:lineRule="exact"/>
              <w:ind w:right="1214" w:rightChars="578"/>
              <w:rPr>
                <w:rFonts w:ascii="宋体" w:hAnsi="宋体"/>
                <w:bCs/>
                <w:szCs w:val="21"/>
              </w:rPr>
            </w:pPr>
          </w:p>
        </w:tc>
        <w:tc>
          <w:tcPr>
            <w:tcW w:w="1749" w:type="dxa"/>
          </w:tcPr>
          <w:p>
            <w:pPr>
              <w:tabs>
                <w:tab w:val="left" w:pos="0"/>
              </w:tabs>
              <w:spacing w:before="100" w:beforeAutospacing="1" w:after="100" w:afterAutospacing="1" w:line="400" w:lineRule="exact"/>
              <w:ind w:right="-84" w:rightChars="-40"/>
              <w:rPr>
                <w:rFonts w:ascii="宋体" w:hAnsi="宋体"/>
                <w:bCs/>
                <w:szCs w:val="21"/>
              </w:rPr>
            </w:pPr>
            <w:r>
              <w:rPr>
                <w:rFonts w:ascii="宋体" w:hAnsi="宋体"/>
                <w:bCs/>
                <w:szCs w:val="21"/>
              </w:rPr>
              <w:t>邮政编码</w:t>
            </w:r>
          </w:p>
        </w:tc>
        <w:tc>
          <w:tcPr>
            <w:tcW w:w="2409" w:type="dxa"/>
            <w:gridSpan w:val="2"/>
          </w:tcPr>
          <w:p>
            <w:pPr>
              <w:tabs>
                <w:tab w:val="left" w:pos="0"/>
              </w:tabs>
              <w:spacing w:before="100" w:beforeAutospacing="1" w:after="100" w:afterAutospacing="1" w:line="400" w:lineRule="exact"/>
              <w:ind w:right="1214" w:rightChars="578"/>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9" w:type="dxa"/>
          </w:tcPr>
          <w:p>
            <w:pPr>
              <w:tabs>
                <w:tab w:val="left" w:pos="8652"/>
              </w:tabs>
              <w:spacing w:before="100" w:beforeAutospacing="1" w:after="100" w:afterAutospacing="1" w:line="400" w:lineRule="exact"/>
              <w:ind w:left="78" w:right="-80" w:rightChars="-38" w:hanging="77" w:hangingChars="37"/>
              <w:rPr>
                <w:rFonts w:ascii="宋体" w:hAnsi="宋体"/>
                <w:bCs/>
                <w:szCs w:val="21"/>
              </w:rPr>
            </w:pPr>
            <w:r>
              <w:rPr>
                <w:rFonts w:ascii="宋体" w:hAnsi="宋体"/>
                <w:bCs/>
                <w:szCs w:val="21"/>
              </w:rPr>
              <w:t>成立时间</w:t>
            </w:r>
          </w:p>
        </w:tc>
        <w:tc>
          <w:tcPr>
            <w:tcW w:w="709" w:type="dxa"/>
          </w:tcPr>
          <w:p>
            <w:pPr>
              <w:tabs>
                <w:tab w:val="left" w:pos="0"/>
              </w:tabs>
              <w:spacing w:before="100" w:beforeAutospacing="1" w:after="100" w:afterAutospacing="1" w:line="400" w:lineRule="exact"/>
              <w:ind w:right="1214" w:rightChars="578"/>
              <w:rPr>
                <w:rFonts w:ascii="宋体" w:hAnsi="宋体"/>
                <w:bCs/>
                <w:szCs w:val="21"/>
              </w:rPr>
            </w:pPr>
          </w:p>
        </w:tc>
        <w:tc>
          <w:tcPr>
            <w:tcW w:w="1134" w:type="dxa"/>
          </w:tcPr>
          <w:p>
            <w:pPr>
              <w:tabs>
                <w:tab w:val="left" w:pos="1446"/>
              </w:tabs>
              <w:spacing w:before="100" w:beforeAutospacing="1" w:after="100" w:afterAutospacing="1" w:line="400" w:lineRule="exact"/>
              <w:ind w:right="-109" w:rightChars="-52"/>
              <w:rPr>
                <w:rFonts w:ascii="宋体" w:hAnsi="宋体"/>
                <w:bCs/>
                <w:szCs w:val="21"/>
              </w:rPr>
            </w:pPr>
            <w:r>
              <w:rPr>
                <w:rFonts w:ascii="宋体" w:hAnsi="宋体"/>
                <w:bCs/>
                <w:szCs w:val="21"/>
              </w:rPr>
              <w:t>单位性质</w:t>
            </w:r>
          </w:p>
        </w:tc>
        <w:tc>
          <w:tcPr>
            <w:tcW w:w="992" w:type="dxa"/>
          </w:tcPr>
          <w:p>
            <w:pPr>
              <w:tabs>
                <w:tab w:val="left" w:pos="1446"/>
              </w:tabs>
              <w:spacing w:before="100" w:beforeAutospacing="1" w:after="100" w:afterAutospacing="1" w:line="400" w:lineRule="exact"/>
              <w:ind w:right="-109" w:rightChars="-52"/>
              <w:rPr>
                <w:rFonts w:ascii="宋体" w:hAnsi="宋体"/>
                <w:bCs/>
                <w:szCs w:val="21"/>
              </w:rPr>
            </w:pPr>
          </w:p>
        </w:tc>
        <w:tc>
          <w:tcPr>
            <w:tcW w:w="661" w:type="dxa"/>
          </w:tcPr>
          <w:p>
            <w:pPr>
              <w:tabs>
                <w:tab w:val="left" w:pos="1446"/>
              </w:tabs>
              <w:spacing w:before="100" w:beforeAutospacing="1" w:after="100" w:afterAutospacing="1" w:line="400" w:lineRule="exact"/>
              <w:ind w:right="-109" w:rightChars="-52"/>
              <w:rPr>
                <w:rFonts w:ascii="宋体" w:hAnsi="宋体"/>
                <w:bCs/>
                <w:szCs w:val="21"/>
              </w:rPr>
            </w:pPr>
            <w:r>
              <w:rPr>
                <w:rFonts w:ascii="宋体" w:hAnsi="宋体"/>
                <w:bCs/>
                <w:szCs w:val="21"/>
              </w:rPr>
              <w:t>电话</w:t>
            </w:r>
          </w:p>
        </w:tc>
        <w:tc>
          <w:tcPr>
            <w:tcW w:w="1749" w:type="dxa"/>
          </w:tcPr>
          <w:p>
            <w:pPr>
              <w:tabs>
                <w:tab w:val="left" w:pos="1446"/>
              </w:tabs>
              <w:spacing w:before="100" w:beforeAutospacing="1" w:after="100" w:afterAutospacing="1" w:line="400" w:lineRule="exact"/>
              <w:ind w:right="-109" w:rightChars="-52"/>
              <w:rPr>
                <w:rFonts w:ascii="宋体" w:hAnsi="宋体"/>
                <w:bCs/>
                <w:szCs w:val="21"/>
              </w:rPr>
            </w:pPr>
          </w:p>
        </w:tc>
        <w:tc>
          <w:tcPr>
            <w:tcW w:w="826" w:type="dxa"/>
          </w:tcPr>
          <w:p>
            <w:pPr>
              <w:tabs>
                <w:tab w:val="left" w:pos="0"/>
              </w:tabs>
              <w:spacing w:before="100" w:beforeAutospacing="1" w:after="100" w:afterAutospacing="1" w:line="400" w:lineRule="exact"/>
              <w:ind w:right="-48" w:rightChars="-23"/>
              <w:rPr>
                <w:rFonts w:ascii="宋体" w:hAnsi="宋体"/>
                <w:bCs/>
                <w:szCs w:val="21"/>
              </w:rPr>
            </w:pPr>
            <w:r>
              <w:rPr>
                <w:rFonts w:ascii="宋体" w:hAnsi="宋体"/>
                <w:bCs/>
                <w:szCs w:val="21"/>
              </w:rPr>
              <w:t>传真</w:t>
            </w:r>
          </w:p>
        </w:tc>
        <w:tc>
          <w:tcPr>
            <w:tcW w:w="1583" w:type="dxa"/>
          </w:tcPr>
          <w:p>
            <w:pPr>
              <w:tabs>
                <w:tab w:val="left" w:pos="0"/>
              </w:tabs>
              <w:spacing w:before="100" w:beforeAutospacing="1" w:after="100" w:afterAutospacing="1" w:line="400" w:lineRule="exact"/>
              <w:ind w:right="1214" w:rightChars="578"/>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269" w:type="dxa"/>
          </w:tcPr>
          <w:p>
            <w:pPr>
              <w:tabs>
                <w:tab w:val="left" w:pos="1446"/>
              </w:tabs>
              <w:spacing w:before="100" w:beforeAutospacing="1" w:after="100" w:afterAutospacing="1" w:line="400" w:lineRule="exact"/>
              <w:ind w:right="-38" w:rightChars="-18"/>
              <w:rPr>
                <w:rFonts w:ascii="宋体" w:hAnsi="宋体"/>
                <w:bCs/>
                <w:szCs w:val="21"/>
              </w:rPr>
            </w:pPr>
            <w:r>
              <w:rPr>
                <w:rFonts w:ascii="宋体" w:hAnsi="宋体"/>
                <w:bCs/>
                <w:szCs w:val="21"/>
              </w:rPr>
              <w:t>法人营业执照号</w:t>
            </w:r>
          </w:p>
        </w:tc>
        <w:tc>
          <w:tcPr>
            <w:tcW w:w="7654" w:type="dxa"/>
            <w:gridSpan w:val="7"/>
          </w:tcPr>
          <w:p>
            <w:pPr>
              <w:tabs>
                <w:tab w:val="left" w:pos="0"/>
              </w:tabs>
              <w:spacing w:before="100" w:beforeAutospacing="1" w:after="100" w:afterAutospacing="1" w:line="400" w:lineRule="exact"/>
              <w:ind w:right="1214" w:rightChars="578"/>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269" w:type="dxa"/>
          </w:tcPr>
          <w:p>
            <w:pPr>
              <w:tabs>
                <w:tab w:val="left" w:pos="0"/>
              </w:tabs>
              <w:spacing w:before="100" w:beforeAutospacing="1" w:after="100" w:afterAutospacing="1" w:line="400" w:lineRule="exact"/>
              <w:ind w:right="-109" w:rightChars="-52"/>
              <w:rPr>
                <w:rFonts w:ascii="宋体" w:hAnsi="宋体"/>
                <w:bCs/>
                <w:szCs w:val="21"/>
              </w:rPr>
            </w:pPr>
            <w:r>
              <w:rPr>
                <w:rFonts w:ascii="宋体" w:hAnsi="宋体"/>
                <w:bCs/>
                <w:szCs w:val="21"/>
              </w:rPr>
              <w:t>法定代表人</w:t>
            </w:r>
          </w:p>
        </w:tc>
        <w:tc>
          <w:tcPr>
            <w:tcW w:w="709" w:type="dxa"/>
          </w:tcPr>
          <w:p>
            <w:pPr>
              <w:tabs>
                <w:tab w:val="left" w:pos="201"/>
              </w:tabs>
              <w:spacing w:before="100" w:beforeAutospacing="1" w:after="100" w:afterAutospacing="1" w:line="400" w:lineRule="exact"/>
              <w:ind w:left="55" w:leftChars="26" w:right="-4" w:rightChars="-2"/>
              <w:rPr>
                <w:rFonts w:ascii="宋体" w:hAnsi="宋体"/>
                <w:bCs/>
                <w:szCs w:val="21"/>
              </w:rPr>
            </w:pPr>
            <w:r>
              <w:rPr>
                <w:rFonts w:ascii="宋体" w:hAnsi="宋体"/>
                <w:bCs/>
                <w:szCs w:val="21"/>
              </w:rPr>
              <w:t>姓名</w:t>
            </w:r>
          </w:p>
        </w:tc>
        <w:tc>
          <w:tcPr>
            <w:tcW w:w="1134" w:type="dxa"/>
          </w:tcPr>
          <w:p>
            <w:pPr>
              <w:tabs>
                <w:tab w:val="left" w:pos="201"/>
              </w:tabs>
              <w:spacing w:before="100" w:beforeAutospacing="1" w:after="100" w:afterAutospacing="1" w:line="400" w:lineRule="exact"/>
              <w:ind w:left="176" w:leftChars="47" w:right="-4" w:rightChars="-2" w:hanging="77" w:hangingChars="37"/>
              <w:rPr>
                <w:rFonts w:ascii="宋体" w:hAnsi="宋体"/>
                <w:bCs/>
                <w:szCs w:val="21"/>
              </w:rPr>
            </w:pPr>
          </w:p>
        </w:tc>
        <w:tc>
          <w:tcPr>
            <w:tcW w:w="992" w:type="dxa"/>
          </w:tcPr>
          <w:p>
            <w:pPr>
              <w:tabs>
                <w:tab w:val="left" w:pos="0"/>
              </w:tabs>
              <w:spacing w:before="100" w:beforeAutospacing="1" w:after="100" w:afterAutospacing="1" w:line="400" w:lineRule="exact"/>
              <w:ind w:right="-143" w:rightChars="-68"/>
              <w:rPr>
                <w:rFonts w:ascii="宋体" w:hAnsi="宋体"/>
                <w:bCs/>
                <w:szCs w:val="21"/>
              </w:rPr>
            </w:pPr>
            <w:r>
              <w:rPr>
                <w:rFonts w:ascii="宋体" w:hAnsi="宋体"/>
                <w:bCs/>
                <w:szCs w:val="21"/>
              </w:rPr>
              <w:t>出生年月</w:t>
            </w:r>
          </w:p>
        </w:tc>
        <w:tc>
          <w:tcPr>
            <w:tcW w:w="2410" w:type="dxa"/>
            <w:gridSpan w:val="2"/>
          </w:tcPr>
          <w:p>
            <w:pPr>
              <w:tabs>
                <w:tab w:val="left" w:pos="0"/>
              </w:tabs>
              <w:spacing w:before="100" w:beforeAutospacing="1" w:after="100" w:afterAutospacing="1" w:line="400" w:lineRule="exact"/>
              <w:ind w:right="-143" w:rightChars="-68"/>
              <w:rPr>
                <w:rFonts w:ascii="宋体" w:hAnsi="宋体"/>
                <w:bCs/>
                <w:szCs w:val="21"/>
              </w:rPr>
            </w:pPr>
          </w:p>
        </w:tc>
        <w:tc>
          <w:tcPr>
            <w:tcW w:w="826" w:type="dxa"/>
          </w:tcPr>
          <w:p>
            <w:pPr>
              <w:tabs>
                <w:tab w:val="left" w:pos="0"/>
              </w:tabs>
              <w:spacing w:before="100" w:beforeAutospacing="1" w:after="100" w:afterAutospacing="1" w:line="400" w:lineRule="exact"/>
              <w:ind w:right="-109" w:rightChars="-52"/>
              <w:rPr>
                <w:rFonts w:ascii="宋体" w:hAnsi="宋体"/>
                <w:bCs/>
                <w:szCs w:val="21"/>
              </w:rPr>
            </w:pPr>
            <w:r>
              <w:rPr>
                <w:rFonts w:ascii="宋体" w:hAnsi="宋体"/>
                <w:bCs/>
                <w:szCs w:val="21"/>
              </w:rPr>
              <w:t>职称</w:t>
            </w:r>
          </w:p>
        </w:tc>
        <w:tc>
          <w:tcPr>
            <w:tcW w:w="1583" w:type="dxa"/>
          </w:tcPr>
          <w:p>
            <w:pPr>
              <w:tabs>
                <w:tab w:val="left" w:pos="0"/>
              </w:tabs>
              <w:spacing w:before="100" w:beforeAutospacing="1" w:after="100" w:afterAutospacing="1" w:line="400" w:lineRule="exact"/>
              <w:ind w:right="-109" w:rightChars="-52" w:firstLine="420" w:firstLineChars="20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9" w:type="dxa"/>
            <w:vAlign w:val="center"/>
          </w:tcPr>
          <w:p>
            <w:pPr>
              <w:tabs>
                <w:tab w:val="left" w:pos="0"/>
              </w:tabs>
              <w:spacing w:before="100" w:beforeAutospacing="1" w:after="100" w:afterAutospacing="1" w:line="400" w:lineRule="exact"/>
              <w:ind w:right="-109" w:rightChars="-52"/>
              <w:rPr>
                <w:rFonts w:ascii="宋体" w:hAnsi="宋体"/>
                <w:bCs/>
                <w:szCs w:val="21"/>
              </w:rPr>
            </w:pPr>
            <w:r>
              <w:rPr>
                <w:rFonts w:ascii="宋体" w:hAnsi="宋体"/>
                <w:bCs/>
                <w:szCs w:val="21"/>
              </w:rPr>
              <w:t>职工人数</w:t>
            </w:r>
          </w:p>
        </w:tc>
        <w:tc>
          <w:tcPr>
            <w:tcW w:w="7654" w:type="dxa"/>
            <w:gridSpan w:val="7"/>
          </w:tcPr>
          <w:p>
            <w:pPr>
              <w:tabs>
                <w:tab w:val="left" w:pos="0"/>
              </w:tabs>
              <w:spacing w:before="100" w:beforeAutospacing="1" w:after="100" w:afterAutospacing="1" w:line="400" w:lineRule="exact"/>
              <w:ind w:right="-109" w:rightChars="-52"/>
              <w:rPr>
                <w:rFonts w:ascii="宋体" w:hAnsi="宋体"/>
                <w:bCs/>
                <w:szCs w:val="21"/>
              </w:rPr>
            </w:pPr>
            <w:r>
              <w:rPr>
                <w:rFonts w:ascii="宋体" w:hAnsi="宋体"/>
                <w:bCs/>
                <w:szCs w:val="21"/>
              </w:rPr>
              <w:t>职工总人数：</w:t>
            </w:r>
            <w:r>
              <w:rPr>
                <w:rFonts w:hint="eastAsia" w:ascii="宋体" w:hAnsi="宋体"/>
                <w:bCs/>
                <w:szCs w:val="21"/>
              </w:rPr>
              <w:t xml:space="preserve">    </w:t>
            </w:r>
            <w:r>
              <w:rPr>
                <w:rFonts w:ascii="宋体" w:hAnsi="宋体"/>
                <w:bCs/>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9" w:type="dxa"/>
            <w:vAlign w:val="center"/>
          </w:tcPr>
          <w:p>
            <w:pPr>
              <w:tabs>
                <w:tab w:val="left" w:pos="0"/>
              </w:tabs>
              <w:spacing w:before="100" w:beforeAutospacing="1" w:after="100" w:afterAutospacing="1" w:line="400" w:lineRule="exact"/>
              <w:ind w:right="-109" w:rightChars="-52"/>
              <w:rPr>
                <w:rFonts w:ascii="宋体" w:hAnsi="宋体"/>
                <w:bCs/>
                <w:szCs w:val="21"/>
              </w:rPr>
            </w:pPr>
            <w:r>
              <w:rPr>
                <w:rFonts w:hint="eastAsia" w:ascii="宋体" w:hAnsi="宋体"/>
                <w:bCs/>
                <w:szCs w:val="21"/>
              </w:rPr>
              <w:t>注册资金</w:t>
            </w:r>
          </w:p>
        </w:tc>
        <w:tc>
          <w:tcPr>
            <w:tcW w:w="7654" w:type="dxa"/>
            <w:gridSpan w:val="7"/>
          </w:tcPr>
          <w:p>
            <w:pPr>
              <w:tabs>
                <w:tab w:val="left" w:pos="0"/>
              </w:tabs>
              <w:spacing w:before="100" w:beforeAutospacing="1" w:after="100" w:afterAutospacing="1" w:line="400" w:lineRule="exact"/>
              <w:ind w:right="-109" w:rightChars="-52"/>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2269" w:type="dxa"/>
            <w:vAlign w:val="center"/>
          </w:tcPr>
          <w:p>
            <w:pPr>
              <w:tabs>
                <w:tab w:val="left" w:pos="0"/>
              </w:tabs>
              <w:spacing w:before="100" w:beforeAutospacing="1" w:after="100" w:afterAutospacing="1" w:line="400" w:lineRule="exact"/>
              <w:ind w:right="-109" w:rightChars="-52"/>
              <w:rPr>
                <w:rFonts w:ascii="宋体" w:hAnsi="宋体"/>
                <w:bCs/>
                <w:szCs w:val="21"/>
                <w:highlight w:val="yellow"/>
              </w:rPr>
            </w:pPr>
            <w:r>
              <w:rPr>
                <w:rFonts w:hint="eastAsia" w:ascii="宋体" w:hAnsi="宋体"/>
                <w:bCs/>
                <w:szCs w:val="21"/>
              </w:rPr>
              <w:t>公司简介及经营范围</w:t>
            </w:r>
          </w:p>
        </w:tc>
        <w:tc>
          <w:tcPr>
            <w:tcW w:w="7654" w:type="dxa"/>
            <w:gridSpan w:val="7"/>
          </w:tcPr>
          <w:p>
            <w:pPr>
              <w:tabs>
                <w:tab w:val="left" w:pos="0"/>
              </w:tabs>
              <w:spacing w:before="100" w:beforeAutospacing="1" w:after="100" w:afterAutospacing="1"/>
              <w:ind w:right="-109" w:rightChars="-52"/>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9" w:type="dxa"/>
            <w:vAlign w:val="center"/>
          </w:tcPr>
          <w:p>
            <w:pPr>
              <w:tabs>
                <w:tab w:val="left" w:pos="0"/>
              </w:tabs>
              <w:spacing w:before="100" w:beforeAutospacing="1" w:after="100" w:afterAutospacing="1" w:line="400" w:lineRule="exact"/>
              <w:ind w:right="-109" w:rightChars="-52"/>
              <w:rPr>
                <w:rFonts w:ascii="宋体" w:hAnsi="宋体"/>
                <w:bCs/>
                <w:szCs w:val="21"/>
              </w:rPr>
            </w:pPr>
            <w:r>
              <w:rPr>
                <w:rFonts w:hint="eastAsia" w:ascii="宋体" w:hAnsi="宋体"/>
                <w:bCs/>
                <w:szCs w:val="21"/>
              </w:rPr>
              <w:t>本次报名行业</w:t>
            </w:r>
          </w:p>
        </w:tc>
        <w:tc>
          <w:tcPr>
            <w:tcW w:w="7654" w:type="dxa"/>
            <w:gridSpan w:val="7"/>
          </w:tcPr>
          <w:p>
            <w:pPr>
              <w:snapToGrid w:val="0"/>
              <w:ind w:left="-11"/>
              <w:rPr>
                <w:rFonts w:ascii="宋体" w:hAnsi="宋体"/>
                <w:spacing w:val="-2"/>
                <w:szCs w:val="21"/>
              </w:rPr>
            </w:pPr>
            <w:r>
              <w:rPr>
                <w:rFonts w:hint="eastAsia" w:ascii="宋体" w:hAnsi="宋体"/>
                <w:spacing w:val="-2"/>
                <w:szCs w:val="21"/>
              </w:rPr>
              <w:t>□医疗、□教育</w:t>
            </w:r>
            <w:r>
              <w:rPr>
                <w:rFonts w:hint="eastAsia" w:ascii="宋体" w:hAnsi="宋体"/>
                <w:spacing w:val="-2"/>
                <w:szCs w:val="21"/>
                <w:lang w:eastAsia="zh-CN"/>
              </w:rPr>
              <w:t>、</w:t>
            </w:r>
            <w:r>
              <w:rPr>
                <w:rFonts w:hint="eastAsia" w:ascii="宋体" w:hAnsi="宋体"/>
                <w:spacing w:val="-2"/>
                <w:szCs w:val="21"/>
              </w:rPr>
              <w:t>□工业</w:t>
            </w:r>
            <w:r>
              <w:rPr>
                <w:rFonts w:hint="eastAsia" w:ascii="宋体" w:hAnsi="宋体"/>
                <w:spacing w:val="-2"/>
                <w:szCs w:val="21"/>
                <w:lang w:eastAsia="zh-CN"/>
              </w:rPr>
              <w:t>、</w:t>
            </w:r>
            <w:r>
              <w:rPr>
                <w:rFonts w:hint="eastAsia" w:ascii="宋体" w:hAnsi="宋体"/>
                <w:spacing w:val="-2"/>
                <w:szCs w:val="21"/>
              </w:rPr>
              <w:t>□智慧城市</w:t>
            </w:r>
            <w:r>
              <w:rPr>
                <w:rFonts w:hint="eastAsia" w:ascii="宋体" w:hAnsi="宋体"/>
                <w:spacing w:val="-2"/>
                <w:szCs w:val="21"/>
                <w:lang w:val="en-US" w:eastAsia="zh-CN"/>
              </w:rPr>
              <w:t>、</w:t>
            </w:r>
            <w:r>
              <w:rPr>
                <w:rFonts w:hint="eastAsia" w:ascii="宋体" w:hAnsi="宋体"/>
                <w:spacing w:val="-2"/>
                <w:szCs w:val="21"/>
              </w:rPr>
              <w:t>□金融</w:t>
            </w:r>
            <w:r>
              <w:rPr>
                <w:rFonts w:hint="eastAsia" w:ascii="宋体" w:hAnsi="宋体"/>
                <w:spacing w:val="-2"/>
                <w:szCs w:val="21"/>
                <w:lang w:val="en-US" w:eastAsia="zh-CN"/>
              </w:rPr>
              <w:t>、</w:t>
            </w:r>
            <w:r>
              <w:rPr>
                <w:rFonts w:hint="eastAsia" w:ascii="宋体" w:hAnsi="宋体"/>
                <w:spacing w:val="-2"/>
                <w:szCs w:val="21"/>
              </w:rPr>
              <w:t>□互联网</w:t>
            </w:r>
            <w:r>
              <w:rPr>
                <w:rFonts w:hint="eastAsia" w:ascii="宋体" w:hAnsi="宋体"/>
                <w:spacing w:val="-2"/>
                <w:szCs w:val="21"/>
                <w:lang w:val="en-US" w:eastAsia="zh-CN"/>
              </w:rPr>
              <w:t>、</w:t>
            </w:r>
            <w:r>
              <w:rPr>
                <w:rFonts w:hint="eastAsia" w:ascii="宋体" w:hAnsi="宋体"/>
                <w:spacing w:val="-2"/>
                <w:szCs w:val="21"/>
              </w:rPr>
              <w:t>□交通；</w:t>
            </w:r>
          </w:p>
          <w:p>
            <w:pPr>
              <w:snapToGrid w:val="0"/>
              <w:ind w:left="-11"/>
              <w:rPr>
                <w:rFonts w:ascii="宋体" w:hAnsi="宋体"/>
                <w:spacing w:val="-2"/>
                <w:szCs w:val="21"/>
              </w:rPr>
            </w:pPr>
          </w:p>
          <w:p>
            <w:pPr>
              <w:snapToGrid w:val="0"/>
              <w:ind w:left="-11"/>
              <w:rPr>
                <w:rFonts w:ascii="宋体" w:hAnsi="宋体"/>
                <w:bCs/>
                <w:szCs w:val="21"/>
              </w:rPr>
            </w:pPr>
            <w:r>
              <w:rPr>
                <w:rFonts w:hint="eastAsia" w:ascii="宋体" w:hAnsi="宋体"/>
                <w:spacing w:val="-2"/>
                <w:szCs w:val="21"/>
              </w:rPr>
              <w:t>注：若报名多个行业，需勾选多个</w:t>
            </w:r>
            <w:r>
              <w:rPr>
                <w:rFonts w:ascii="宋体" w:hAnsi="宋体"/>
                <w:spacing w:val="-2"/>
                <w:szCs w:val="21"/>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269" w:type="dxa"/>
            <w:vAlign w:val="center"/>
          </w:tcPr>
          <w:p>
            <w:pPr>
              <w:tabs>
                <w:tab w:val="left" w:pos="0"/>
              </w:tabs>
              <w:spacing w:before="100" w:beforeAutospacing="1" w:after="100" w:afterAutospacing="1" w:line="400" w:lineRule="exact"/>
              <w:ind w:right="-109" w:rightChars="-52"/>
              <w:rPr>
                <w:rFonts w:ascii="宋体" w:hAnsi="宋体"/>
                <w:bCs/>
                <w:szCs w:val="21"/>
              </w:rPr>
            </w:pPr>
            <w:r>
              <w:rPr>
                <w:rFonts w:hint="eastAsia" w:ascii="宋体" w:hAnsi="宋体"/>
                <w:bCs/>
                <w:szCs w:val="21"/>
                <w:highlight w:val="none"/>
              </w:rPr>
              <w:t>最近</w:t>
            </w:r>
            <w:r>
              <w:rPr>
                <w:rFonts w:hint="eastAsia" w:ascii="宋体" w:hAnsi="宋体"/>
                <w:bCs/>
                <w:szCs w:val="21"/>
                <w:highlight w:val="none"/>
                <w:lang w:val="en-US" w:eastAsia="zh-CN"/>
              </w:rPr>
              <w:t>3</w:t>
            </w:r>
            <w:r>
              <w:rPr>
                <w:rFonts w:hint="eastAsia" w:ascii="宋体" w:hAnsi="宋体"/>
                <w:bCs/>
                <w:szCs w:val="21"/>
                <w:highlight w:val="none"/>
              </w:rPr>
              <w:t>年相关行业合同名称及金额</w:t>
            </w:r>
          </w:p>
        </w:tc>
        <w:tc>
          <w:tcPr>
            <w:tcW w:w="7654" w:type="dxa"/>
            <w:gridSpan w:val="7"/>
          </w:tcPr>
          <w:p>
            <w:pPr>
              <w:tabs>
                <w:tab w:val="left" w:pos="0"/>
              </w:tabs>
              <w:spacing w:before="100" w:beforeAutospacing="1" w:after="100" w:afterAutospacing="1"/>
              <w:ind w:right="-109" w:rightChars="-52"/>
              <w:rPr>
                <w:rFonts w:ascii="宋体" w:hAnsi="宋体"/>
                <w:bCs/>
                <w:szCs w:val="21"/>
              </w:rPr>
            </w:pPr>
          </w:p>
        </w:tc>
      </w:tr>
    </w:tbl>
    <w:p>
      <w:pPr>
        <w:rPr>
          <w:rStyle w:val="34"/>
          <w:rFonts w:ascii="宋体" w:hAnsi="宋体"/>
        </w:rPr>
      </w:pPr>
    </w:p>
    <w:p>
      <w:pPr>
        <w:rPr>
          <w:rStyle w:val="34"/>
          <w:rFonts w:ascii="宋体" w:hAnsi="宋体"/>
          <w:sz w:val="24"/>
        </w:rPr>
      </w:pPr>
      <w:r>
        <w:rPr>
          <w:rStyle w:val="34"/>
          <w:rFonts w:hint="eastAsia" w:ascii="宋体" w:hAnsi="宋体"/>
          <w:sz w:val="24"/>
        </w:rPr>
        <w:t>提供以下证件：</w:t>
      </w:r>
    </w:p>
    <w:p>
      <w:pPr>
        <w:snapToGrid w:val="0"/>
        <w:rPr>
          <w:rFonts w:ascii="宋体" w:hAnsi="宋体"/>
          <w:b/>
          <w:bCs/>
          <w:sz w:val="24"/>
        </w:rPr>
      </w:pPr>
      <w:r>
        <w:rPr>
          <w:rFonts w:hint="eastAsia" w:ascii="宋体" w:hAnsi="宋体"/>
          <w:b/>
          <w:bCs/>
          <w:sz w:val="24"/>
        </w:rPr>
        <w:t>1）营业执照副本复印件</w:t>
      </w:r>
    </w:p>
    <w:p>
      <w:pPr>
        <w:snapToGrid w:val="0"/>
        <w:rPr>
          <w:rFonts w:hint="eastAsia" w:ascii="宋体" w:hAnsi="宋体" w:eastAsia="宋体"/>
          <w:b/>
          <w:bCs/>
          <w:sz w:val="24"/>
          <w:lang w:eastAsia="zh-CN"/>
        </w:rPr>
      </w:pPr>
      <w:r>
        <w:rPr>
          <w:rFonts w:hint="eastAsia" w:ascii="宋体" w:hAnsi="宋体"/>
          <w:b/>
          <w:bCs/>
          <w:sz w:val="24"/>
          <w:lang w:val="en-US" w:eastAsia="zh-CN"/>
        </w:rPr>
        <w:t>2</w:t>
      </w:r>
      <w:r>
        <w:rPr>
          <w:rFonts w:hint="eastAsia" w:ascii="宋体" w:hAnsi="宋体"/>
          <w:b/>
          <w:bCs/>
          <w:sz w:val="24"/>
        </w:rPr>
        <w:t>）</w:t>
      </w:r>
      <w:r>
        <w:rPr>
          <w:rFonts w:hint="eastAsia" w:ascii="宋体" w:hAnsi="宋体"/>
          <w:b/>
          <w:bCs/>
          <w:sz w:val="24"/>
          <w:highlight w:val="none"/>
        </w:rPr>
        <w:t>一般纳税人证明材料</w:t>
      </w:r>
    </w:p>
    <w:p>
      <w:pPr>
        <w:snapToGrid w:val="0"/>
        <w:rPr>
          <w:rFonts w:hint="eastAsia" w:ascii="宋体" w:hAnsi="宋体"/>
          <w:b/>
          <w:bCs/>
          <w:sz w:val="24"/>
        </w:rPr>
      </w:pPr>
      <w:r>
        <w:rPr>
          <w:rFonts w:hint="eastAsia" w:ascii="宋体" w:hAnsi="宋体"/>
          <w:b/>
          <w:bCs/>
          <w:sz w:val="24"/>
          <w:lang w:val="en-US" w:eastAsia="zh-CN"/>
        </w:rPr>
        <w:t>3</w:t>
      </w:r>
      <w:r>
        <w:rPr>
          <w:rFonts w:hint="eastAsia" w:ascii="宋体" w:hAnsi="宋体"/>
          <w:b/>
          <w:bCs/>
          <w:sz w:val="24"/>
        </w:rPr>
        <w:t>）开户许可证或银行开户证明材料</w:t>
      </w:r>
    </w:p>
    <w:p>
      <w:pPr>
        <w:snapToGrid w:val="0"/>
        <w:rPr>
          <w:rFonts w:ascii="宋体" w:hAnsi="宋体"/>
          <w:b/>
          <w:bCs/>
          <w:sz w:val="24"/>
        </w:rPr>
        <w:sectPr>
          <w:headerReference r:id="rId4" w:type="first"/>
          <w:footerReference r:id="rId7" w:type="first"/>
          <w:footerReference r:id="rId5" w:type="default"/>
          <w:footerReference r:id="rId6" w:type="even"/>
          <w:type w:val="oddPage"/>
          <w:pgSz w:w="11906" w:h="16838"/>
          <w:pgMar w:top="1440" w:right="1287" w:bottom="1440" w:left="1622" w:header="851" w:footer="992" w:gutter="0"/>
          <w:pgNumType w:fmt="decimal" w:start="1"/>
          <w:cols w:space="720" w:num="1"/>
          <w:titlePg/>
          <w:docGrid w:type="lines" w:linePitch="436" w:charSpace="0"/>
        </w:sectPr>
      </w:pPr>
    </w:p>
    <w:p>
      <w:pPr>
        <w:snapToGrid w:val="0"/>
        <w:rPr>
          <w:rFonts w:ascii="宋体" w:hAnsi="宋体"/>
          <w:b/>
          <w:bCs/>
          <w:sz w:val="24"/>
        </w:rPr>
      </w:pPr>
    </w:p>
    <w:bookmarkEnd w:id="50"/>
    <w:bookmarkEnd w:id="51"/>
    <w:bookmarkEnd w:id="52"/>
    <w:bookmarkEnd w:id="53"/>
    <w:bookmarkEnd w:id="54"/>
    <w:p>
      <w:pPr>
        <w:pStyle w:val="5"/>
        <w:keepNext w:val="0"/>
        <w:keepLines w:val="0"/>
        <w:widowControl w:val="0"/>
        <w:spacing w:line="240" w:lineRule="auto"/>
        <w:ind w:left="0" w:firstLine="0"/>
        <w:rPr>
          <w:rFonts w:hint="eastAsia" w:ascii="宋体" w:hAnsi="宋体"/>
          <w:sz w:val="28"/>
          <w:szCs w:val="28"/>
          <w:lang w:val="en-US" w:eastAsia="zh-CN"/>
        </w:rPr>
      </w:pPr>
      <w:bookmarkStart w:id="56" w:name="_Toc26360"/>
      <w:bookmarkStart w:id="57" w:name="_Toc16799"/>
      <w:bookmarkStart w:id="58" w:name="_Toc24939"/>
      <w:bookmarkStart w:id="59" w:name="_Toc16902"/>
      <w:r>
        <w:rPr>
          <w:rFonts w:hint="eastAsia" w:ascii="宋体" w:hAnsi="宋体"/>
          <w:sz w:val="28"/>
          <w:szCs w:val="28"/>
          <w:lang w:val="en-US" w:eastAsia="zh-CN"/>
        </w:rPr>
        <w:t>附件</w:t>
      </w:r>
      <w:r>
        <w:rPr>
          <w:rFonts w:hint="default" w:ascii="宋体" w:hAnsi="宋体"/>
          <w:sz w:val="28"/>
          <w:szCs w:val="28"/>
          <w:lang w:val="en-US" w:eastAsia="zh-CN"/>
        </w:rPr>
        <w:t>5</w:t>
      </w:r>
      <w:r>
        <w:rPr>
          <w:rFonts w:hint="eastAsia" w:ascii="宋体" w:hAnsi="宋体"/>
          <w:sz w:val="28"/>
          <w:szCs w:val="28"/>
          <w:lang w:val="en-US" w:eastAsia="zh-CN"/>
        </w:rPr>
        <w:t>：承诺函</w:t>
      </w:r>
      <w:bookmarkEnd w:id="56"/>
      <w:bookmarkEnd w:id="57"/>
      <w:bookmarkEnd w:id="58"/>
      <w:bookmarkEnd w:id="59"/>
    </w:p>
    <w:p>
      <w:pPr>
        <w:widowControl/>
        <w:spacing w:line="360" w:lineRule="auto"/>
        <w:jc w:val="center"/>
        <w:rPr>
          <w:rFonts w:ascii="宋体" w:hAnsi="宋体"/>
          <w:b/>
          <w:sz w:val="24"/>
        </w:rPr>
      </w:pPr>
      <w:r>
        <w:rPr>
          <w:rFonts w:hint="eastAsia" w:ascii="宋体" w:hAnsi="宋体"/>
          <w:b/>
          <w:sz w:val="24"/>
        </w:rPr>
        <w:t>承诺函</w:t>
      </w:r>
    </w:p>
    <w:p>
      <w:pPr>
        <w:pStyle w:val="6"/>
        <w:rPr>
          <w:rFonts w:hint="eastAsia"/>
          <w:lang w:val="en-US" w:eastAsia="zh-CN"/>
        </w:rPr>
      </w:pPr>
    </w:p>
    <w:p>
      <w:pPr>
        <w:widowControl/>
        <w:numPr>
          <w:ilvl w:val="0"/>
          <w:numId w:val="0"/>
        </w:numPr>
        <w:spacing w:line="360" w:lineRule="auto"/>
        <w:jc w:val="both"/>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沧州数产科技有限公司</w:t>
      </w:r>
    </w:p>
    <w:p>
      <w:pPr>
        <w:widowControl/>
        <w:spacing w:line="360" w:lineRule="auto"/>
        <w:jc w:val="left"/>
        <w:rPr>
          <w:rFonts w:ascii="宋体" w:hAnsi="宋体"/>
          <w:sz w:val="24"/>
        </w:rPr>
      </w:pPr>
      <w:r>
        <w:rPr>
          <w:rFonts w:hint="eastAsia" w:ascii="宋体" w:hAnsi="宋体"/>
          <w:sz w:val="24"/>
        </w:rPr>
        <w:t>我单位承诺：</w:t>
      </w:r>
    </w:p>
    <w:p>
      <w:pPr>
        <w:widowControl/>
        <w:numPr>
          <w:ilvl w:val="0"/>
          <w:numId w:val="5"/>
        </w:numPr>
        <w:spacing w:line="360" w:lineRule="auto"/>
        <w:ind w:left="525" w:leftChars="0" w:firstLine="0" w:firstLineChars="0"/>
        <w:jc w:val="both"/>
        <w:rPr>
          <w:rFonts w:hint="eastAsia" w:ascii="宋体" w:hAnsi="宋体"/>
          <w:sz w:val="24"/>
        </w:rPr>
      </w:pPr>
      <w:r>
        <w:rPr>
          <w:rFonts w:hint="eastAsia" w:ascii="宋体" w:hAnsi="宋体"/>
          <w:sz w:val="24"/>
          <w:lang w:eastAsia="zh-CN"/>
        </w:rPr>
        <w:t>我公司</w:t>
      </w:r>
      <w:r>
        <w:rPr>
          <w:rFonts w:hint="eastAsia" w:ascii="宋体" w:hAnsi="宋体"/>
          <w:sz w:val="24"/>
        </w:rPr>
        <w:t>具备企业法人营业执照、法定代表人有效证件、银行开户许可证等有效证件，并</w:t>
      </w:r>
      <w:r>
        <w:rPr>
          <w:rFonts w:hint="eastAsia" w:ascii="宋体" w:hAnsi="宋体"/>
          <w:sz w:val="24"/>
          <w:lang w:eastAsia="zh-CN"/>
        </w:rPr>
        <w:t>已</w:t>
      </w:r>
      <w:r>
        <w:rPr>
          <w:rFonts w:hint="eastAsia" w:ascii="宋体" w:hAnsi="宋体"/>
          <w:sz w:val="24"/>
        </w:rPr>
        <w:t>通过相关政府机关的年度检查。</w:t>
      </w:r>
    </w:p>
    <w:p>
      <w:pPr>
        <w:widowControl/>
        <w:numPr>
          <w:ilvl w:val="0"/>
          <w:numId w:val="5"/>
        </w:numPr>
        <w:spacing w:line="360" w:lineRule="auto"/>
        <w:ind w:left="525" w:leftChars="0" w:firstLine="0" w:firstLineChars="0"/>
        <w:jc w:val="both"/>
        <w:rPr>
          <w:rFonts w:hint="eastAsia" w:ascii="宋体" w:hAnsi="宋体"/>
          <w:sz w:val="24"/>
          <w:highlight w:val="none"/>
          <w:lang w:val="en-US" w:eastAsia="zh-CN"/>
        </w:rPr>
      </w:pPr>
      <w:r>
        <w:rPr>
          <w:rFonts w:hint="eastAsia" w:ascii="宋体" w:hAnsi="宋体"/>
          <w:sz w:val="24"/>
          <w:highlight w:val="none"/>
          <w:lang w:val="en-US" w:eastAsia="zh-CN"/>
        </w:rPr>
        <w:t>我</w:t>
      </w:r>
      <w:r>
        <w:rPr>
          <w:rFonts w:hint="eastAsia" w:ascii="宋体" w:hAnsi="宋体"/>
          <w:sz w:val="24"/>
          <w:highlight w:val="none"/>
          <w:lang w:eastAsia="zh-CN"/>
        </w:rPr>
        <w:t>公司</w:t>
      </w:r>
      <w:r>
        <w:rPr>
          <w:rFonts w:hint="eastAsia" w:ascii="宋体" w:hAnsi="宋体"/>
          <w:sz w:val="24"/>
          <w:highlight w:val="none"/>
        </w:rPr>
        <w:t>为增值税一般纳税人，并可提供增值税专用发票</w:t>
      </w:r>
      <w:r>
        <w:rPr>
          <w:rFonts w:hint="eastAsia" w:ascii="宋体" w:hAnsi="宋体"/>
          <w:sz w:val="24"/>
          <w:highlight w:val="none"/>
          <w:lang w:eastAsia="zh-CN"/>
        </w:rPr>
        <w:t>。</w:t>
      </w:r>
    </w:p>
    <w:p>
      <w:pPr>
        <w:widowControl/>
        <w:numPr>
          <w:ilvl w:val="0"/>
          <w:numId w:val="5"/>
        </w:numPr>
        <w:spacing w:line="360" w:lineRule="auto"/>
        <w:ind w:left="525" w:leftChars="0" w:firstLine="0" w:firstLineChars="0"/>
        <w:jc w:val="both"/>
        <w:rPr>
          <w:rFonts w:hint="eastAsia" w:ascii="宋体" w:hAnsi="宋体"/>
          <w:sz w:val="24"/>
        </w:rPr>
      </w:pPr>
      <w:r>
        <w:rPr>
          <w:rFonts w:hint="eastAsia" w:ascii="宋体" w:hAnsi="宋体"/>
          <w:sz w:val="24"/>
          <w:lang w:val="en-US" w:eastAsia="zh-CN"/>
        </w:rPr>
        <w:t>我公司符合国家对其所从事产品和服务的相关管理规定，具有提供相关资质、认证、经验和能力。</w:t>
      </w:r>
    </w:p>
    <w:p>
      <w:pPr>
        <w:widowControl/>
        <w:numPr>
          <w:ilvl w:val="0"/>
          <w:numId w:val="5"/>
        </w:numPr>
        <w:spacing w:line="360" w:lineRule="auto"/>
        <w:ind w:left="525" w:leftChars="0" w:firstLine="0" w:firstLineChars="0"/>
        <w:jc w:val="both"/>
        <w:rPr>
          <w:rFonts w:hint="eastAsia" w:ascii="宋体" w:hAnsi="宋体"/>
          <w:sz w:val="24"/>
          <w:lang w:eastAsia="zh-CN"/>
        </w:rPr>
      </w:pPr>
      <w:r>
        <w:rPr>
          <w:rFonts w:hint="eastAsia" w:ascii="宋体" w:hAnsi="宋体"/>
          <w:sz w:val="24"/>
        </w:rPr>
        <w:t>招募公告发布时</w:t>
      </w:r>
      <w:r>
        <w:rPr>
          <w:rFonts w:hint="eastAsia" w:ascii="宋体" w:hAnsi="宋体"/>
          <w:sz w:val="24"/>
          <w:lang w:val="en-US" w:eastAsia="zh-CN"/>
        </w:rPr>
        <w:t>我公司</w:t>
      </w:r>
      <w:r>
        <w:rPr>
          <w:rFonts w:hint="eastAsia" w:ascii="宋体" w:hAnsi="宋体"/>
          <w:sz w:val="24"/>
        </w:rPr>
        <w:t>没有处于被责令停业、投标资格被暂停或取消、财产被接管或冻结、破产等状态</w:t>
      </w:r>
      <w:r>
        <w:rPr>
          <w:rFonts w:hint="eastAsia" w:ascii="宋体" w:hAnsi="宋体"/>
          <w:sz w:val="24"/>
          <w:lang w:eastAsia="zh-CN"/>
        </w:rPr>
        <w:t>。</w:t>
      </w:r>
    </w:p>
    <w:p>
      <w:pPr>
        <w:widowControl/>
        <w:spacing w:line="360" w:lineRule="auto"/>
        <w:ind w:firstLine="4080" w:firstLineChars="1700"/>
        <w:jc w:val="right"/>
        <w:rPr>
          <w:rFonts w:ascii="宋体" w:hAnsi="宋体"/>
          <w:sz w:val="24"/>
        </w:rPr>
      </w:pPr>
      <w:r>
        <w:rPr>
          <w:rFonts w:hint="default" w:ascii="宋体" w:hAnsi="宋体"/>
          <w:sz w:val="24"/>
          <w:lang w:val="en-US" w:eastAsia="zh-CN"/>
        </w:rPr>
        <w:t xml:space="preserve">                                               </w:t>
      </w:r>
      <w:r>
        <w:rPr>
          <w:rFonts w:hint="eastAsia" w:ascii="宋体" w:hAnsi="宋体"/>
          <w:sz w:val="24"/>
        </w:rPr>
        <w:t>承诺单位：X</w:t>
      </w:r>
      <w:r>
        <w:rPr>
          <w:rFonts w:ascii="宋体" w:hAnsi="宋体"/>
          <w:sz w:val="24"/>
        </w:rPr>
        <w:t>X</w:t>
      </w:r>
      <w:r>
        <w:rPr>
          <w:rFonts w:hint="eastAsia" w:ascii="宋体" w:hAnsi="宋体"/>
          <w:sz w:val="24"/>
        </w:rPr>
        <w:t>公</w:t>
      </w:r>
      <w:r>
        <w:rPr>
          <w:rFonts w:hint="eastAsia" w:ascii="宋体" w:hAnsi="宋体" w:eastAsia="宋体" w:cs="Times New Roman"/>
          <w:sz w:val="24"/>
        </w:rPr>
        <w:t>司（盖单位公章）</w:t>
      </w:r>
    </w:p>
    <w:p>
      <w:pPr>
        <w:widowControl/>
        <w:spacing w:line="360" w:lineRule="auto"/>
        <w:ind w:firstLine="4080" w:firstLineChars="1700"/>
        <w:jc w:val="right"/>
        <w:rPr>
          <w:rFonts w:hint="eastAsia" w:ascii="宋体" w:hAnsi="宋体"/>
          <w:sz w:val="24"/>
        </w:rPr>
      </w:pPr>
      <w:r>
        <w:rPr>
          <w:rFonts w:hint="eastAsia" w:ascii="宋体" w:hAnsi="宋体"/>
          <w:sz w:val="24"/>
        </w:rPr>
        <w:t>承诺日期：</w:t>
      </w:r>
      <w:r>
        <w:rPr>
          <w:rFonts w:ascii="宋体" w:hAnsi="宋体"/>
          <w:sz w:val="24"/>
        </w:rPr>
        <w:t>XX</w:t>
      </w:r>
      <w:r>
        <w:rPr>
          <w:rFonts w:hint="eastAsia" w:ascii="宋体" w:hAnsi="宋体"/>
          <w:sz w:val="24"/>
        </w:rPr>
        <w:t>年</w:t>
      </w:r>
      <w:r>
        <w:rPr>
          <w:rFonts w:ascii="宋体" w:hAnsi="宋体"/>
          <w:sz w:val="24"/>
        </w:rPr>
        <w:t>XX</w:t>
      </w:r>
      <w:r>
        <w:rPr>
          <w:rFonts w:hint="eastAsia" w:ascii="宋体" w:hAnsi="宋体"/>
          <w:sz w:val="24"/>
        </w:rPr>
        <w:t>月</w:t>
      </w:r>
      <w:r>
        <w:rPr>
          <w:rFonts w:ascii="宋体" w:hAnsi="宋体"/>
          <w:sz w:val="24"/>
        </w:rPr>
        <w:t>XX</w:t>
      </w:r>
      <w:r>
        <w:rPr>
          <w:rFonts w:hint="eastAsia" w:ascii="宋体" w:hAnsi="宋体"/>
          <w:sz w:val="24"/>
        </w:rPr>
        <w:t>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sz w:val="24"/>
          <w:lang w:val="en-US" w:eastAsia="zh-CN"/>
        </w:rPr>
      </w:pPr>
    </w:p>
    <w:p>
      <w:pPr>
        <w:pStyle w:val="6"/>
        <w:spacing w:line="360" w:lineRule="auto"/>
        <w:ind w:firstLine="525"/>
        <w:jc w:val="both"/>
        <w:rPr>
          <w:rFonts w:hint="default" w:ascii="Calibri" w:hAnsi="Calibri" w:eastAsia="宋体" w:cs="Times New Roman"/>
          <w:kern w:val="2"/>
          <w:sz w:val="21"/>
          <w:szCs w:val="24"/>
          <w:lang w:val="en-US" w:eastAsia="zh-CN" w:bidi="ar-SA"/>
        </w:rPr>
      </w:pPr>
    </w:p>
    <w:p>
      <w:pPr>
        <w:pStyle w:val="6"/>
        <w:spacing w:line="360" w:lineRule="auto"/>
        <w:ind w:firstLine="525"/>
        <w:jc w:val="both"/>
        <w:rPr>
          <w:rFonts w:hint="default" w:ascii="Calibri" w:hAnsi="Calibri" w:eastAsia="宋体" w:cs="Times New Roman"/>
          <w:kern w:val="2"/>
          <w:sz w:val="21"/>
          <w:szCs w:val="24"/>
          <w:lang w:val="en-US" w:eastAsia="zh-CN" w:bidi="ar-SA"/>
        </w:rPr>
      </w:pPr>
    </w:p>
    <w:p>
      <w:pPr>
        <w:pStyle w:val="6"/>
        <w:spacing w:line="360" w:lineRule="auto"/>
        <w:ind w:firstLine="525"/>
        <w:jc w:val="both"/>
        <w:rPr>
          <w:rFonts w:hint="default" w:ascii="Calibri" w:hAnsi="Calibri" w:eastAsia="宋体" w:cs="Times New Roman"/>
          <w:kern w:val="2"/>
          <w:sz w:val="21"/>
          <w:szCs w:val="24"/>
          <w:lang w:val="en-US" w:eastAsia="zh-CN" w:bidi="ar-SA"/>
        </w:rPr>
      </w:pPr>
    </w:p>
    <w:p>
      <w:pPr>
        <w:pStyle w:val="6"/>
        <w:spacing w:line="360" w:lineRule="auto"/>
        <w:ind w:firstLine="525"/>
        <w:jc w:val="both"/>
        <w:rPr>
          <w:rFonts w:hint="default" w:ascii="Calibri" w:hAnsi="Calibri" w:eastAsia="宋体" w:cs="Times New Roman"/>
          <w:kern w:val="2"/>
          <w:sz w:val="21"/>
          <w:szCs w:val="24"/>
          <w:lang w:val="en-US" w:eastAsia="zh-CN" w:bidi="ar-SA"/>
        </w:rPr>
      </w:pPr>
    </w:p>
    <w:p>
      <w:pPr>
        <w:pStyle w:val="6"/>
        <w:rPr>
          <w:rFonts w:hint="default" w:ascii="宋体" w:hAnsi="宋体"/>
          <w:sz w:val="24"/>
          <w:lang w:val="en-US" w:eastAsia="zh-CN"/>
        </w:rPr>
      </w:pPr>
    </w:p>
    <w:p>
      <w:pPr>
        <w:pStyle w:val="5"/>
        <w:keepNext w:val="0"/>
        <w:keepLines w:val="0"/>
        <w:widowControl w:val="0"/>
        <w:spacing w:line="240" w:lineRule="auto"/>
        <w:ind w:left="0" w:firstLine="0"/>
        <w:rPr>
          <w:rFonts w:hint="eastAsia" w:ascii="宋体" w:hAnsi="宋体"/>
          <w:sz w:val="28"/>
          <w:szCs w:val="28"/>
        </w:rPr>
      </w:pPr>
    </w:p>
    <w:p>
      <w:pPr>
        <w:pStyle w:val="5"/>
        <w:keepNext w:val="0"/>
        <w:keepLines w:val="0"/>
        <w:widowControl w:val="0"/>
        <w:spacing w:line="240" w:lineRule="auto"/>
        <w:ind w:left="0" w:firstLine="0"/>
        <w:rPr>
          <w:rFonts w:ascii="宋体" w:hAnsi="宋体"/>
          <w:b w:val="0"/>
          <w:sz w:val="28"/>
          <w:szCs w:val="28"/>
        </w:rPr>
      </w:pPr>
      <w:bookmarkStart w:id="60" w:name="_Toc17374"/>
      <w:bookmarkStart w:id="61" w:name="_Toc26894"/>
      <w:bookmarkStart w:id="62" w:name="_Toc24953"/>
      <w:bookmarkStart w:id="63" w:name="_Toc12059"/>
      <w:r>
        <w:rPr>
          <w:rFonts w:hint="eastAsia" w:ascii="宋体" w:hAnsi="宋体"/>
          <w:sz w:val="28"/>
          <w:szCs w:val="28"/>
        </w:rPr>
        <w:t>附件</w:t>
      </w:r>
      <w:r>
        <w:rPr>
          <w:rFonts w:hint="default" w:ascii="宋体" w:hAnsi="宋体"/>
          <w:sz w:val="28"/>
          <w:szCs w:val="28"/>
          <w:lang w:val="en-US"/>
        </w:rPr>
        <w:t>6</w:t>
      </w:r>
      <w:r>
        <w:rPr>
          <w:rFonts w:hint="eastAsia" w:ascii="宋体" w:hAnsi="宋体"/>
          <w:sz w:val="28"/>
          <w:szCs w:val="28"/>
        </w:rPr>
        <w:t>：总体服务承诺</w:t>
      </w:r>
      <w:bookmarkEnd w:id="60"/>
      <w:bookmarkEnd w:id="61"/>
      <w:bookmarkEnd w:id="62"/>
      <w:bookmarkEnd w:id="63"/>
    </w:p>
    <w:p>
      <w:pPr>
        <w:spacing w:after="120"/>
        <w:ind w:firstLine="280" w:firstLineChars="100"/>
        <w:jc w:val="center"/>
        <w:rPr>
          <w:rFonts w:ascii="Times New Roman" w:hAnsi="Times New Roman"/>
          <w:sz w:val="28"/>
          <w:szCs w:val="21"/>
        </w:rPr>
      </w:pPr>
      <w:r>
        <w:rPr>
          <w:rFonts w:hint="eastAsia" w:ascii="Times New Roman" w:hAnsi="Times New Roman"/>
          <w:sz w:val="28"/>
          <w:szCs w:val="21"/>
        </w:rPr>
        <w:t>承诺函</w:t>
      </w:r>
    </w:p>
    <w:p>
      <w:pPr>
        <w:widowControl/>
        <w:spacing w:line="360" w:lineRule="auto"/>
        <w:jc w:val="left"/>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沧州数产科技有限公司</w:t>
      </w:r>
    </w:p>
    <w:p>
      <w:pPr>
        <w:widowControl/>
        <w:spacing w:line="360" w:lineRule="auto"/>
        <w:jc w:val="left"/>
        <w:rPr>
          <w:rFonts w:ascii="宋体" w:hAnsi="宋体"/>
          <w:sz w:val="24"/>
        </w:rPr>
      </w:pPr>
      <w:r>
        <w:rPr>
          <w:rFonts w:hint="eastAsia" w:ascii="宋体" w:hAnsi="宋体"/>
          <w:sz w:val="24"/>
        </w:rPr>
        <w:t>我单位承诺：</w:t>
      </w:r>
    </w:p>
    <w:p>
      <w:pPr>
        <w:widowControl/>
        <w:spacing w:line="360" w:lineRule="auto"/>
        <w:ind w:firstLine="480" w:firstLineChars="200"/>
        <w:jc w:val="left"/>
        <w:rPr>
          <w:rFonts w:ascii="宋体" w:hAnsi="宋体" w:cs="宋体"/>
          <w:bCs/>
          <w:sz w:val="24"/>
        </w:rPr>
      </w:pPr>
      <w:r>
        <w:rPr>
          <w:rFonts w:hint="eastAsia" w:ascii="宋体" w:hAnsi="宋体" w:cs="宋体"/>
          <w:bCs/>
          <w:sz w:val="24"/>
        </w:rPr>
        <w:t>1、我单位可提供</w:t>
      </w:r>
      <w:r>
        <w:rPr>
          <w:rFonts w:hint="eastAsia" w:ascii="宋体" w:hAnsi="宋体" w:cs="宋体"/>
          <w:bCs/>
          <w:sz w:val="24"/>
          <w:szCs w:val="21"/>
        </w:rPr>
        <w:t>联合解决方案，并提供解决方案市场拓展支撑、项目落地实施、运营维护等。</w:t>
      </w:r>
    </w:p>
    <w:p>
      <w:pPr>
        <w:widowControl/>
        <w:spacing w:line="360" w:lineRule="auto"/>
        <w:ind w:firstLine="480" w:firstLineChars="200"/>
        <w:jc w:val="left"/>
        <w:rPr>
          <w:rFonts w:ascii="宋体" w:hAnsi="宋体" w:cs="宋体"/>
          <w:bCs/>
          <w:sz w:val="24"/>
          <w:szCs w:val="21"/>
        </w:rPr>
      </w:pPr>
      <w:r>
        <w:rPr>
          <w:rFonts w:ascii="宋体" w:hAnsi="宋体" w:cs="宋体"/>
          <w:bCs/>
          <w:sz w:val="24"/>
          <w:szCs w:val="21"/>
        </w:rPr>
        <w:t>2</w:t>
      </w:r>
      <w:r>
        <w:rPr>
          <w:rFonts w:hint="eastAsia" w:ascii="宋体" w:hAnsi="宋体" w:cs="宋体"/>
          <w:bCs/>
          <w:sz w:val="24"/>
          <w:szCs w:val="21"/>
        </w:rPr>
        <w:t>、合作期内提供7</w:t>
      </w:r>
      <w:r>
        <w:rPr>
          <w:rFonts w:ascii="宋体" w:hAnsi="宋体" w:cs="宋体"/>
          <w:bCs/>
          <w:sz w:val="24"/>
          <w:szCs w:val="21"/>
        </w:rPr>
        <w:t>*24</w:t>
      </w:r>
      <w:r>
        <w:rPr>
          <w:rFonts w:hint="eastAsia" w:ascii="宋体" w:hAnsi="宋体" w:cs="宋体"/>
          <w:bCs/>
          <w:sz w:val="24"/>
          <w:szCs w:val="21"/>
        </w:rPr>
        <w:t>电话技术支持，我方将设立固定的对接人</w:t>
      </w:r>
      <w:r>
        <w:rPr>
          <w:rFonts w:ascii="宋体" w:hAnsi="宋体" w:cs="宋体"/>
          <w:bCs/>
          <w:sz w:val="24"/>
          <w:szCs w:val="21"/>
        </w:rPr>
        <w:t>及联系</w:t>
      </w:r>
      <w:r>
        <w:rPr>
          <w:rFonts w:hint="eastAsia" w:ascii="宋体" w:hAnsi="宋体" w:cs="宋体"/>
          <w:bCs/>
          <w:sz w:val="24"/>
          <w:szCs w:val="21"/>
        </w:rPr>
        <w:t>方式。</w:t>
      </w:r>
    </w:p>
    <w:p>
      <w:pPr>
        <w:widowControl/>
        <w:spacing w:line="360" w:lineRule="auto"/>
        <w:ind w:firstLine="480" w:firstLineChars="200"/>
        <w:jc w:val="left"/>
        <w:rPr>
          <w:rFonts w:ascii="宋体" w:hAnsi="宋体" w:cs="宋体"/>
          <w:bCs/>
          <w:sz w:val="24"/>
        </w:rPr>
      </w:pPr>
      <w:r>
        <w:rPr>
          <w:rFonts w:ascii="宋体" w:hAnsi="宋体" w:cs="宋体"/>
          <w:bCs/>
          <w:color w:val="000000"/>
          <w:kern w:val="11"/>
          <w:sz w:val="24"/>
          <w:szCs w:val="21"/>
        </w:rPr>
        <w:t>3</w:t>
      </w:r>
      <w:r>
        <w:rPr>
          <w:rFonts w:hint="eastAsia" w:ascii="宋体" w:hAnsi="宋体" w:cs="宋体"/>
          <w:bCs/>
          <w:color w:val="000000"/>
          <w:kern w:val="11"/>
          <w:sz w:val="24"/>
          <w:szCs w:val="21"/>
        </w:rPr>
        <w:t>、根据具体需求，我方可提供1名解决方案经理、1名稳定专业技术支撑人员。</w:t>
      </w:r>
    </w:p>
    <w:p>
      <w:pPr>
        <w:rPr>
          <w:rFonts w:ascii="宋体" w:hAnsi="宋体"/>
          <w:color w:val="000000"/>
          <w:kern w:val="11"/>
          <w:szCs w:val="21"/>
        </w:rPr>
      </w:pPr>
    </w:p>
    <w:p>
      <w:pPr>
        <w:spacing w:after="120"/>
        <w:ind w:firstLine="210" w:firstLineChars="100"/>
        <w:rPr>
          <w:rFonts w:ascii="Times New Roman" w:hAnsi="Times New Roman"/>
          <w:szCs w:val="21"/>
        </w:rPr>
      </w:pPr>
    </w:p>
    <w:p>
      <w:pPr>
        <w:widowControl/>
        <w:spacing w:line="360" w:lineRule="auto"/>
        <w:ind w:firstLine="4080" w:firstLineChars="1700"/>
        <w:jc w:val="left"/>
        <w:rPr>
          <w:rFonts w:ascii="宋体" w:hAnsi="宋体"/>
          <w:sz w:val="24"/>
        </w:rPr>
      </w:pPr>
      <w:r>
        <w:rPr>
          <w:rFonts w:hint="eastAsia" w:ascii="宋体" w:hAnsi="宋体"/>
          <w:sz w:val="24"/>
        </w:rPr>
        <w:t>承诺单位：X</w:t>
      </w:r>
      <w:r>
        <w:rPr>
          <w:rFonts w:ascii="宋体" w:hAnsi="宋体"/>
          <w:sz w:val="24"/>
        </w:rPr>
        <w:t>X</w:t>
      </w:r>
      <w:r>
        <w:rPr>
          <w:rFonts w:hint="eastAsia" w:ascii="宋体" w:hAnsi="宋体"/>
          <w:sz w:val="24"/>
        </w:rPr>
        <w:t>公司</w:t>
      </w:r>
      <w:r>
        <w:rPr>
          <w:rFonts w:hint="eastAsia" w:ascii="宋体" w:hAnsi="宋体" w:eastAsia="宋体" w:cs="Times New Roman"/>
          <w:sz w:val="24"/>
        </w:rPr>
        <w:t>（盖单位公章）</w:t>
      </w:r>
    </w:p>
    <w:p>
      <w:pPr>
        <w:widowControl/>
        <w:spacing w:line="360" w:lineRule="auto"/>
        <w:ind w:firstLine="4080" w:firstLineChars="1700"/>
        <w:jc w:val="left"/>
        <w:rPr>
          <w:rFonts w:ascii="宋体" w:hAnsi="宋体"/>
          <w:sz w:val="24"/>
        </w:rPr>
      </w:pPr>
      <w:r>
        <w:rPr>
          <w:rFonts w:hint="eastAsia" w:ascii="宋体" w:hAnsi="宋体"/>
          <w:sz w:val="24"/>
        </w:rPr>
        <w:t>承诺日期：</w:t>
      </w:r>
      <w:r>
        <w:rPr>
          <w:rFonts w:ascii="宋体" w:hAnsi="宋体"/>
          <w:sz w:val="24"/>
        </w:rPr>
        <w:t>XX</w:t>
      </w:r>
      <w:r>
        <w:rPr>
          <w:rFonts w:hint="eastAsia" w:ascii="宋体" w:hAnsi="宋体"/>
          <w:sz w:val="24"/>
        </w:rPr>
        <w:t>年</w:t>
      </w:r>
      <w:r>
        <w:rPr>
          <w:rFonts w:ascii="宋体" w:hAnsi="宋体"/>
          <w:sz w:val="24"/>
        </w:rPr>
        <w:t>XX</w:t>
      </w:r>
      <w:r>
        <w:rPr>
          <w:rFonts w:hint="eastAsia" w:ascii="宋体" w:hAnsi="宋体"/>
          <w:sz w:val="24"/>
        </w:rPr>
        <w:t>月</w:t>
      </w:r>
      <w:r>
        <w:rPr>
          <w:rFonts w:ascii="宋体" w:hAnsi="宋体"/>
          <w:sz w:val="24"/>
        </w:rPr>
        <w:t>XX</w:t>
      </w:r>
      <w:r>
        <w:rPr>
          <w:rFonts w:hint="eastAsia" w:ascii="宋体" w:hAnsi="宋体"/>
          <w:sz w:val="24"/>
        </w:rPr>
        <w:t>日</w:t>
      </w: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6"/>
        <w:rPr>
          <w:rFonts w:hint="default" w:ascii="宋体" w:hAnsi="宋体"/>
          <w:sz w:val="24"/>
          <w:lang w:val="en-US" w:eastAsia="zh-CN"/>
        </w:rPr>
      </w:pPr>
    </w:p>
    <w:p>
      <w:pPr>
        <w:pStyle w:val="5"/>
        <w:keepNext w:val="0"/>
        <w:keepLines w:val="0"/>
        <w:widowControl w:val="0"/>
        <w:spacing w:line="240" w:lineRule="auto"/>
        <w:ind w:left="0" w:firstLine="0"/>
        <w:rPr>
          <w:rFonts w:ascii="宋体" w:hAnsi="宋体"/>
          <w:sz w:val="28"/>
          <w:szCs w:val="28"/>
        </w:rPr>
      </w:pPr>
      <w:bookmarkStart w:id="64" w:name="_Toc18152"/>
      <w:bookmarkStart w:id="65" w:name="_Toc14160"/>
      <w:bookmarkStart w:id="66" w:name="_Toc18191"/>
      <w:bookmarkStart w:id="67" w:name="_Toc22730"/>
      <w:r>
        <w:rPr>
          <w:rFonts w:hint="eastAsia" w:ascii="宋体" w:hAnsi="宋体"/>
          <w:sz w:val="28"/>
          <w:szCs w:val="28"/>
        </w:rPr>
        <w:t>附件</w:t>
      </w:r>
      <w:r>
        <w:rPr>
          <w:rFonts w:hint="default" w:ascii="宋体" w:hAnsi="宋体"/>
          <w:sz w:val="28"/>
          <w:szCs w:val="28"/>
          <w:lang w:val="en-US"/>
        </w:rPr>
        <w:t>7</w:t>
      </w:r>
      <w:r>
        <w:rPr>
          <w:rFonts w:ascii="宋体" w:hAnsi="宋体"/>
          <w:sz w:val="28"/>
          <w:szCs w:val="28"/>
        </w:rPr>
        <w:t>:</w:t>
      </w:r>
      <w:r>
        <w:rPr>
          <w:rFonts w:hint="eastAsia" w:ascii="宋体" w:hAnsi="宋体"/>
          <w:sz w:val="28"/>
          <w:szCs w:val="28"/>
        </w:rPr>
        <w:t>信用中国查询情况</w:t>
      </w:r>
      <w:bookmarkEnd w:id="64"/>
      <w:bookmarkEnd w:id="65"/>
      <w:bookmarkEnd w:id="66"/>
      <w:bookmarkEnd w:id="67"/>
    </w:p>
    <w:p>
      <w:pPr>
        <w:spacing w:line="360" w:lineRule="exact"/>
        <w:ind w:firstLine="420"/>
        <w:rPr>
          <w:rFonts w:ascii="宋体" w:hAnsi="宋体"/>
        </w:rPr>
      </w:pPr>
      <w:r>
        <w:rPr>
          <w:rFonts w:hint="eastAsia" w:ascii="宋体" w:hAnsi="宋体"/>
        </w:rPr>
        <w:t>提供网站截图：提供“信用中国”网站（www.creditchina.gov.cn）截图</w:t>
      </w:r>
      <w:r>
        <w:rPr>
          <w:rFonts w:hint="eastAsia" w:ascii="宋体" w:hAnsi="宋体"/>
          <w:lang w:eastAsia="zh-CN"/>
        </w:rPr>
        <w:t>，包</w:t>
      </w:r>
      <w:r>
        <w:rPr>
          <w:rFonts w:hint="eastAsia" w:ascii="宋体" w:hAnsi="宋体"/>
          <w:lang w:val="en-US" w:eastAsia="zh-CN"/>
        </w:rPr>
        <w:t>含</w:t>
      </w:r>
      <w:r>
        <w:rPr>
          <w:rFonts w:hint="eastAsia" w:ascii="宋体" w:hAnsi="宋体"/>
        </w:rPr>
        <w:t>失信被执行人、政府采购不良行为记录查询、失信惩戒对象、重大税收违法案件当事人、企业经营异常</w:t>
      </w:r>
      <w:r>
        <w:rPr>
          <w:rFonts w:hint="eastAsia" w:ascii="宋体" w:hAnsi="宋体"/>
          <w:lang w:val="en-US" w:eastAsia="zh-CN"/>
        </w:rPr>
        <w:t>查询截图，</w:t>
      </w:r>
      <w:r>
        <w:rPr>
          <w:rFonts w:hint="eastAsia" w:ascii="宋体" w:hAnsi="宋体"/>
        </w:rPr>
        <w:t>如查询结果显示“没查到您要的信息”，视为没有上述不良信用记录；</w:t>
      </w:r>
    </w:p>
    <w:p>
      <w:pPr>
        <w:spacing w:line="360" w:lineRule="exact"/>
        <w:rPr>
          <w:rFonts w:ascii="宋体" w:hAnsi="宋体"/>
        </w:rPr>
      </w:pPr>
    </w:p>
    <w:p>
      <w:pPr>
        <w:spacing w:line="360" w:lineRule="exact"/>
        <w:rPr>
          <w:rFonts w:ascii="宋体" w:hAnsi="宋体"/>
        </w:rPr>
      </w:pPr>
    </w:p>
    <w:p>
      <w:pPr>
        <w:pStyle w:val="6"/>
        <w:rPr>
          <w:rFonts w:ascii="宋体" w:hAnsi="宋体"/>
          <w:sz w:val="21"/>
          <w:szCs w:val="21"/>
        </w:rPr>
      </w:pPr>
    </w:p>
    <w:p>
      <w:pPr>
        <w:pStyle w:val="5"/>
        <w:keepNext w:val="0"/>
        <w:keepLines w:val="0"/>
        <w:widowControl w:val="0"/>
        <w:spacing w:line="240" w:lineRule="auto"/>
        <w:ind w:left="0" w:firstLine="0"/>
        <w:rPr>
          <w:rFonts w:ascii="宋体" w:hAnsi="宋体"/>
          <w:sz w:val="28"/>
          <w:szCs w:val="28"/>
        </w:rPr>
      </w:pPr>
      <w:r>
        <w:rPr>
          <w:rFonts w:hint="eastAsia"/>
          <w:b w:val="0"/>
          <w:bCs/>
          <w:sz w:val="32"/>
          <w:szCs w:val="40"/>
        </w:rPr>
        <w:br w:type="page"/>
      </w:r>
      <w:bookmarkStart w:id="68" w:name="_Toc31755"/>
      <w:bookmarkStart w:id="69" w:name="_Toc30737"/>
      <w:bookmarkStart w:id="70" w:name="_Toc14253"/>
      <w:bookmarkStart w:id="71" w:name="_Toc1081"/>
      <w:bookmarkStart w:id="72" w:name="_Toc10518"/>
      <w:bookmarkStart w:id="73" w:name="_Toc4319"/>
      <w:r>
        <w:rPr>
          <w:rFonts w:hint="eastAsia" w:ascii="宋体" w:hAnsi="宋体"/>
          <w:sz w:val="28"/>
          <w:szCs w:val="28"/>
        </w:rPr>
        <w:t>附件</w:t>
      </w:r>
      <w:r>
        <w:rPr>
          <w:rFonts w:hint="default" w:ascii="宋体" w:hAnsi="宋体"/>
          <w:sz w:val="28"/>
          <w:szCs w:val="28"/>
          <w:lang w:val="en-US"/>
        </w:rPr>
        <w:t>8</w:t>
      </w:r>
      <w:r>
        <w:rPr>
          <w:rFonts w:hint="eastAsia" w:ascii="宋体" w:hAnsi="宋体"/>
          <w:sz w:val="28"/>
          <w:szCs w:val="28"/>
        </w:rPr>
        <w:t>：其他资料</w:t>
      </w:r>
      <w:bookmarkEnd w:id="68"/>
      <w:bookmarkEnd w:id="69"/>
      <w:bookmarkEnd w:id="70"/>
      <w:bookmarkEnd w:id="71"/>
      <w:bookmarkEnd w:id="72"/>
      <w:bookmarkEnd w:id="73"/>
    </w:p>
    <w:p>
      <w:pPr>
        <w:rPr>
          <w:rFonts w:ascii="宋体" w:hAnsi="宋体"/>
        </w:rPr>
      </w:pPr>
      <w:r>
        <w:rPr>
          <w:rFonts w:hint="eastAsia" w:ascii="宋体" w:hAnsi="宋体"/>
        </w:rPr>
        <w:t>1、提供国家税务机关开具最近</w:t>
      </w:r>
      <w:r>
        <w:rPr>
          <w:rFonts w:ascii="宋体" w:hAnsi="宋体"/>
        </w:rPr>
        <w:t>2</w:t>
      </w:r>
      <w:r>
        <w:rPr>
          <w:rFonts w:hint="eastAsia" w:ascii="宋体" w:hAnsi="宋体"/>
        </w:rPr>
        <w:t>年内的企业完税证明、免税证明文件或纳税缴款证明（需提供证明文件复印件加盖单</w:t>
      </w:r>
      <w:r>
        <w:rPr>
          <w:rFonts w:hint="eastAsia" w:ascii="宋体" w:hAnsi="宋体"/>
          <w:lang w:eastAsia="zh-CN"/>
        </w:rPr>
        <w:t>位公</w:t>
      </w:r>
      <w:r>
        <w:rPr>
          <w:rFonts w:hint="eastAsia" w:ascii="宋体" w:hAnsi="宋体"/>
        </w:rPr>
        <w:t>章，原件备查）。</w:t>
      </w:r>
    </w:p>
    <w:p>
      <w:pPr>
        <w:spacing w:line="360" w:lineRule="exact"/>
        <w:rPr>
          <w:rFonts w:hint="eastAsia" w:ascii="宋体" w:hAnsi="宋体" w:eastAsia="宋体"/>
          <w:lang w:val="en-US" w:eastAsia="zh-CN"/>
        </w:rPr>
      </w:pPr>
      <w:r>
        <w:rPr>
          <w:rFonts w:hint="eastAsia" w:ascii="宋体" w:hAnsi="宋体"/>
        </w:rPr>
        <w:t>2、对应报名行业的相关资质证书。</w:t>
      </w:r>
      <w:r>
        <w:rPr>
          <w:rFonts w:hint="eastAsia" w:ascii="宋体" w:hAnsi="宋体"/>
          <w:lang w:eastAsia="zh-CN"/>
        </w:rPr>
        <w:t>（</w:t>
      </w:r>
      <w:r>
        <w:rPr>
          <w:rFonts w:hint="eastAsia" w:ascii="宋体" w:hAnsi="宋体"/>
          <w:lang w:val="en-US" w:eastAsia="zh-CN"/>
        </w:rPr>
        <w:t>可提供相关人员证书、软著证书和公司证书等</w:t>
      </w:r>
      <w:r>
        <w:rPr>
          <w:rFonts w:hint="eastAsia" w:ascii="宋体" w:hAnsi="宋体"/>
          <w:lang w:eastAsia="zh-CN"/>
        </w:rPr>
        <w:t>）</w:t>
      </w:r>
    </w:p>
    <w:p>
      <w:pPr>
        <w:spacing w:line="360" w:lineRule="exact"/>
        <w:rPr>
          <w:rFonts w:ascii="宋体" w:hAnsi="宋体"/>
        </w:rPr>
      </w:pPr>
    </w:p>
    <w:p>
      <w:pPr>
        <w:spacing w:line="360" w:lineRule="exact"/>
        <w:rPr>
          <w:rFonts w:ascii="宋体" w:hAnsi="宋体"/>
        </w:rPr>
        <w:sectPr>
          <w:pgSz w:w="11906" w:h="16838"/>
          <w:pgMar w:top="1440" w:right="1287" w:bottom="1440" w:left="1622" w:header="851" w:footer="992" w:gutter="0"/>
          <w:pgNumType w:fmt="decimal"/>
          <w:cols w:space="720" w:num="1"/>
          <w:titlePg/>
          <w:docGrid w:type="lines" w:linePitch="436" w:charSpace="0"/>
        </w:sectPr>
      </w:pPr>
    </w:p>
    <w:p>
      <w:pPr>
        <w:pStyle w:val="5"/>
        <w:keepNext w:val="0"/>
        <w:keepLines w:val="0"/>
        <w:widowControl w:val="0"/>
        <w:spacing w:line="240" w:lineRule="auto"/>
        <w:ind w:left="0" w:firstLine="0"/>
        <w:rPr>
          <w:rFonts w:hint="eastAsia" w:ascii="宋体" w:hAnsi="宋体" w:eastAsia="宋体"/>
          <w:sz w:val="28"/>
          <w:szCs w:val="28"/>
          <w:lang w:val="en-US" w:eastAsia="zh-CN"/>
        </w:rPr>
      </w:pPr>
      <w:bookmarkStart w:id="74" w:name="_Toc3981"/>
      <w:bookmarkStart w:id="75" w:name="_Toc32280"/>
      <w:bookmarkStart w:id="76" w:name="_Toc334767005"/>
      <w:bookmarkStart w:id="77" w:name="_Toc20080"/>
      <w:bookmarkStart w:id="78" w:name="_Toc9405"/>
      <w:bookmarkStart w:id="79" w:name="_Toc16665"/>
      <w:bookmarkStart w:id="80" w:name="_Toc332188254"/>
      <w:bookmarkStart w:id="81" w:name="_Toc326223620"/>
      <w:bookmarkStart w:id="82" w:name="_Toc18105"/>
      <w:bookmarkStart w:id="83" w:name="_Toc6167"/>
      <w:bookmarkStart w:id="84" w:name="_Toc366440029"/>
      <w:r>
        <w:rPr>
          <w:rFonts w:hint="eastAsia" w:ascii="宋体" w:hAnsi="宋体"/>
          <w:sz w:val="28"/>
          <w:szCs w:val="28"/>
        </w:rPr>
        <w:t>附件</w:t>
      </w:r>
      <w:r>
        <w:rPr>
          <w:rFonts w:hint="default" w:ascii="宋体" w:hAnsi="宋体"/>
          <w:sz w:val="28"/>
          <w:szCs w:val="28"/>
          <w:lang w:val="en-US"/>
        </w:rPr>
        <w:t>9</w:t>
      </w:r>
      <w:r>
        <w:rPr>
          <w:rFonts w:hint="eastAsia" w:ascii="宋体" w:hAnsi="宋体"/>
          <w:sz w:val="28"/>
          <w:szCs w:val="28"/>
        </w:rPr>
        <w:t>：</w:t>
      </w:r>
      <w:bookmarkEnd w:id="74"/>
      <w:bookmarkEnd w:id="75"/>
      <w:bookmarkEnd w:id="76"/>
      <w:bookmarkEnd w:id="77"/>
      <w:bookmarkEnd w:id="78"/>
      <w:bookmarkEnd w:id="79"/>
      <w:bookmarkEnd w:id="80"/>
      <w:bookmarkEnd w:id="81"/>
      <w:r>
        <w:rPr>
          <w:rFonts w:hint="eastAsia" w:ascii="宋体" w:hAnsi="宋体"/>
          <w:sz w:val="28"/>
          <w:szCs w:val="28"/>
          <w:lang w:val="en-US" w:eastAsia="zh-CN"/>
        </w:rPr>
        <w:t>业绩</w:t>
      </w:r>
      <w:bookmarkEnd w:id="82"/>
      <w:bookmarkEnd w:id="83"/>
    </w:p>
    <w:p>
      <w:pPr>
        <w:spacing w:line="360" w:lineRule="exact"/>
        <w:rPr>
          <w:rFonts w:ascii="宋体" w:hAnsi="宋体"/>
          <w:sz w:val="20"/>
          <w:szCs w:val="20"/>
        </w:rPr>
      </w:pPr>
      <w:r>
        <w:rPr>
          <w:rFonts w:hint="eastAsia" w:ascii="宋体" w:hAnsi="宋体"/>
          <w:sz w:val="20"/>
          <w:szCs w:val="20"/>
        </w:rPr>
        <w:t>1、</w:t>
      </w:r>
      <w:r>
        <w:rPr>
          <w:rFonts w:hint="eastAsia" w:ascii="宋体" w:hAnsi="宋体"/>
          <w:sz w:val="20"/>
          <w:szCs w:val="20"/>
        </w:rPr>
        <w:tab/>
      </w:r>
      <w:r>
        <w:rPr>
          <w:rFonts w:hint="eastAsia" w:ascii="宋体" w:hAnsi="宋体"/>
          <w:sz w:val="20"/>
          <w:szCs w:val="20"/>
        </w:rPr>
        <w:t>应答人必须如实</w:t>
      </w:r>
      <w:r>
        <w:rPr>
          <w:rFonts w:hint="eastAsia" w:ascii="宋体" w:hAnsi="宋体"/>
          <w:sz w:val="20"/>
          <w:szCs w:val="20"/>
          <w:lang w:val="en-US" w:eastAsia="zh-CN"/>
        </w:rPr>
        <w:t>提供业绩</w:t>
      </w:r>
      <w:r>
        <w:rPr>
          <w:rFonts w:hint="eastAsia" w:ascii="宋体" w:hAnsi="宋体"/>
          <w:sz w:val="20"/>
          <w:szCs w:val="20"/>
        </w:rPr>
        <w:t>，所填</w:t>
      </w:r>
      <w:r>
        <w:rPr>
          <w:rFonts w:hint="eastAsia" w:ascii="宋体" w:hAnsi="宋体"/>
          <w:sz w:val="20"/>
          <w:szCs w:val="20"/>
          <w:lang w:val="en-US" w:eastAsia="zh-CN"/>
        </w:rPr>
        <w:t>业绩</w:t>
      </w:r>
      <w:r>
        <w:rPr>
          <w:rFonts w:hint="eastAsia" w:ascii="宋体" w:hAnsi="宋体"/>
          <w:sz w:val="20"/>
          <w:szCs w:val="20"/>
        </w:rPr>
        <w:t>必须提供合同关键页复印件</w:t>
      </w:r>
      <w:r>
        <w:rPr>
          <w:rFonts w:hint="eastAsia" w:ascii="等线" w:hAnsi="等线" w:eastAsia="等线" w:cs="宋体"/>
          <w:kern w:val="0"/>
          <w:sz w:val="20"/>
          <w:szCs w:val="20"/>
        </w:rPr>
        <w:t>（包括但不限于以下页面：合同服务内容、合同金额、合同签字盖章）及实际开具的发票复印件，以合同份数（需提供至少一张发票作为证明材料）作为评审依据</w:t>
      </w:r>
      <w:r>
        <w:rPr>
          <w:rFonts w:hint="eastAsia" w:ascii="宋体" w:hAnsi="宋体"/>
          <w:sz w:val="20"/>
          <w:szCs w:val="20"/>
        </w:rPr>
        <w:t>，原件备查。</w:t>
      </w:r>
    </w:p>
    <w:p>
      <w:pPr>
        <w:spacing w:line="360" w:lineRule="exact"/>
        <w:rPr>
          <w:rFonts w:ascii="宋体" w:hAnsi="宋体"/>
          <w:sz w:val="20"/>
          <w:szCs w:val="20"/>
        </w:rPr>
      </w:pPr>
      <w:r>
        <w:rPr>
          <w:rFonts w:hint="eastAsia" w:ascii="宋体" w:hAnsi="宋体"/>
          <w:sz w:val="20"/>
          <w:szCs w:val="20"/>
        </w:rPr>
        <w:t>2、要求应答单位提供合同关键页及发票复印件作为证明文件。</w:t>
      </w:r>
    </w:p>
    <w:p>
      <w:pPr>
        <w:spacing w:line="360" w:lineRule="exact"/>
        <w:rPr>
          <w:rFonts w:ascii="宋体" w:hAnsi="宋体"/>
          <w:sz w:val="20"/>
          <w:szCs w:val="20"/>
        </w:rPr>
      </w:pPr>
    </w:p>
    <w:p>
      <w:pPr>
        <w:spacing w:line="360" w:lineRule="exact"/>
        <w:rPr>
          <w:rFonts w:ascii="宋体" w:hAnsi="宋体"/>
          <w:sz w:val="20"/>
          <w:szCs w:val="20"/>
        </w:rPr>
        <w:sectPr>
          <w:pgSz w:w="11906" w:h="16838"/>
          <w:pgMar w:top="1440" w:right="1287" w:bottom="1440" w:left="1622" w:header="851" w:footer="992" w:gutter="0"/>
          <w:pgNumType w:fmt="decimal"/>
          <w:cols w:space="720" w:num="1"/>
          <w:titlePg/>
          <w:docGrid w:type="lines" w:linePitch="436" w:charSpace="0"/>
        </w:sectPr>
      </w:pPr>
    </w:p>
    <w:bookmarkEnd w:id="84"/>
    <w:p>
      <w:pPr>
        <w:pStyle w:val="5"/>
        <w:keepNext w:val="0"/>
        <w:keepLines w:val="0"/>
        <w:widowControl w:val="0"/>
        <w:spacing w:line="240" w:lineRule="auto"/>
        <w:ind w:left="0" w:firstLine="0"/>
        <w:rPr>
          <w:rFonts w:ascii="宋体" w:hAnsi="宋体"/>
          <w:sz w:val="28"/>
          <w:szCs w:val="28"/>
        </w:rPr>
      </w:pPr>
      <w:bookmarkStart w:id="85" w:name="_Toc16740"/>
      <w:bookmarkStart w:id="86" w:name="_Toc19589"/>
      <w:bookmarkStart w:id="87" w:name="_Toc19186"/>
      <w:bookmarkStart w:id="88" w:name="_Toc13155"/>
      <w:bookmarkStart w:id="89" w:name="_Toc23285"/>
      <w:bookmarkStart w:id="90" w:name="_Toc32619"/>
      <w:r>
        <w:rPr>
          <w:rFonts w:hint="eastAsia" w:ascii="宋体" w:hAnsi="宋体"/>
          <w:sz w:val="28"/>
          <w:szCs w:val="28"/>
        </w:rPr>
        <w:t>附件</w:t>
      </w:r>
      <w:r>
        <w:rPr>
          <w:rFonts w:hint="default" w:ascii="宋体" w:hAnsi="宋体"/>
          <w:sz w:val="28"/>
          <w:szCs w:val="28"/>
          <w:lang w:val="en-US"/>
        </w:rPr>
        <w:t>10</w:t>
      </w:r>
      <w:r>
        <w:rPr>
          <w:rFonts w:hint="eastAsia" w:ascii="宋体" w:hAnsi="宋体"/>
          <w:sz w:val="28"/>
          <w:szCs w:val="28"/>
        </w:rPr>
        <w:t>：联系方式信息表</w:t>
      </w:r>
      <w:bookmarkEnd w:id="85"/>
      <w:bookmarkEnd w:id="86"/>
      <w:bookmarkEnd w:id="87"/>
      <w:bookmarkEnd w:id="88"/>
      <w:bookmarkEnd w:id="89"/>
      <w:bookmarkEnd w:id="90"/>
    </w:p>
    <w:tbl>
      <w:tblPr>
        <w:tblStyle w:val="31"/>
        <w:tblW w:w="0" w:type="auto"/>
        <w:tblInd w:w="93" w:type="dxa"/>
        <w:tblLayout w:type="fixed"/>
        <w:tblCellMar>
          <w:top w:w="0" w:type="dxa"/>
          <w:left w:w="108" w:type="dxa"/>
          <w:bottom w:w="0" w:type="dxa"/>
          <w:right w:w="108" w:type="dxa"/>
        </w:tblCellMar>
      </w:tblPr>
      <w:tblGrid>
        <w:gridCol w:w="2361"/>
        <w:gridCol w:w="6649"/>
      </w:tblGrid>
      <w:tr>
        <w:tblPrEx>
          <w:tblCellMar>
            <w:top w:w="0" w:type="dxa"/>
            <w:left w:w="108" w:type="dxa"/>
            <w:bottom w:w="0" w:type="dxa"/>
            <w:right w:w="108" w:type="dxa"/>
          </w:tblCellMar>
        </w:tblPrEx>
        <w:trPr>
          <w:trHeight w:val="692" w:hRule="atLeast"/>
        </w:trPr>
        <w:tc>
          <w:tcPr>
            <w:tcW w:w="9010" w:type="dxa"/>
            <w:gridSpan w:val="2"/>
            <w:tcBorders>
              <w:top w:val="nil"/>
              <w:left w:val="nil"/>
              <w:bottom w:val="nil"/>
              <w:right w:val="nil"/>
            </w:tcBorders>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 xml:space="preserve">     </w:t>
            </w:r>
            <w:bookmarkStart w:id="91" w:name="RANGE!A1:C12"/>
            <w:r>
              <w:rPr>
                <w:rFonts w:hint="eastAsia" w:ascii="黑体" w:hAnsi="黑体" w:eastAsia="黑体" w:cs="宋体"/>
                <w:b/>
                <w:bCs/>
                <w:kern w:val="0"/>
                <w:sz w:val="24"/>
              </w:rPr>
              <w:t xml:space="preserve">联系方式信息表                 </w:t>
            </w:r>
            <w:bookmarkEnd w:id="91"/>
          </w:p>
        </w:tc>
      </w:tr>
      <w:tr>
        <w:tblPrEx>
          <w:tblCellMar>
            <w:top w:w="0" w:type="dxa"/>
            <w:left w:w="108" w:type="dxa"/>
            <w:bottom w:w="0" w:type="dxa"/>
            <w:right w:w="108" w:type="dxa"/>
          </w:tblCellMar>
        </w:tblPrEx>
        <w:trPr>
          <w:trHeight w:val="811" w:hRule="atLeast"/>
        </w:trPr>
        <w:tc>
          <w:tcPr>
            <w:tcW w:w="90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kern w:val="0"/>
                <w:sz w:val="24"/>
                <w:lang w:eastAsia="zh-CN"/>
              </w:rPr>
              <w:t>供应商</w:t>
            </w:r>
            <w:r>
              <w:rPr>
                <w:rFonts w:hint="eastAsia" w:ascii="宋体" w:hAnsi="宋体" w:cs="宋体"/>
                <w:kern w:val="0"/>
                <w:sz w:val="24"/>
              </w:rPr>
              <w:t>信息</w:t>
            </w:r>
          </w:p>
        </w:tc>
      </w:tr>
      <w:tr>
        <w:tblPrEx>
          <w:tblCellMar>
            <w:top w:w="0" w:type="dxa"/>
            <w:left w:w="108" w:type="dxa"/>
            <w:bottom w:w="0" w:type="dxa"/>
            <w:right w:w="108" w:type="dxa"/>
          </w:tblCellMar>
        </w:tblPrEx>
        <w:trPr>
          <w:trHeight w:val="960" w:hRule="atLeast"/>
        </w:trPr>
        <w:tc>
          <w:tcPr>
            <w:tcW w:w="23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报名行业</w:t>
            </w:r>
          </w:p>
        </w:tc>
        <w:tc>
          <w:tcPr>
            <w:tcW w:w="664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11" w:hRule="atLeast"/>
        </w:trPr>
        <w:tc>
          <w:tcPr>
            <w:tcW w:w="23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公司名称</w:t>
            </w:r>
          </w:p>
        </w:tc>
        <w:tc>
          <w:tcPr>
            <w:tcW w:w="664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tc>
      </w:tr>
      <w:tr>
        <w:tblPrEx>
          <w:tblCellMar>
            <w:top w:w="0" w:type="dxa"/>
            <w:left w:w="108" w:type="dxa"/>
            <w:bottom w:w="0" w:type="dxa"/>
            <w:right w:w="108" w:type="dxa"/>
          </w:tblCellMar>
        </w:tblPrEx>
        <w:trPr>
          <w:trHeight w:val="811" w:hRule="atLeast"/>
        </w:trPr>
        <w:tc>
          <w:tcPr>
            <w:tcW w:w="23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联系人</w:t>
            </w:r>
          </w:p>
        </w:tc>
        <w:tc>
          <w:tcPr>
            <w:tcW w:w="664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11" w:hRule="atLeast"/>
        </w:trPr>
        <w:tc>
          <w:tcPr>
            <w:tcW w:w="23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联系人电话</w:t>
            </w:r>
          </w:p>
        </w:tc>
        <w:tc>
          <w:tcPr>
            <w:tcW w:w="664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11" w:hRule="atLeast"/>
        </w:trPr>
        <w:tc>
          <w:tcPr>
            <w:tcW w:w="23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联系邮箱</w:t>
            </w:r>
          </w:p>
        </w:tc>
        <w:tc>
          <w:tcPr>
            <w:tcW w:w="664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tc>
      </w:tr>
    </w:tbl>
    <w:p>
      <w:pPr>
        <w:pStyle w:val="6"/>
        <w:spacing w:line="240" w:lineRule="auto"/>
        <w:rPr>
          <w:rFonts w:hint="eastAsia" w:ascii="宋体" w:hAnsi="宋体"/>
          <w:sz w:val="21"/>
          <w:szCs w:val="21"/>
        </w:rPr>
      </w:pPr>
      <w:r>
        <w:rPr>
          <w:rFonts w:hint="eastAsia" w:ascii="宋体" w:hAnsi="宋体"/>
          <w:sz w:val="21"/>
          <w:szCs w:val="21"/>
        </w:rPr>
        <w:t>备注：本页需单独盖公章。若有相关信息变化，需重新提交盖章版纸质材料。</w:t>
      </w:r>
    </w:p>
    <w:sectPr>
      <w:pgSz w:w="11906" w:h="16838"/>
      <w:pgMar w:top="1440" w:right="1287" w:bottom="1440" w:left="1622" w:header="851" w:footer="992" w:gutter="0"/>
      <w:pgNumType w:fmt="decimal"/>
      <w:cols w:space="720" w:num="1"/>
      <w:titlePg/>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35"/>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w:t>
                    </w:r>
                    <w:r>
                      <w:fldChar w:fldCharType="end"/>
                    </w:r>
                  </w:p>
                </w:txbxContent>
              </v:textbox>
            </v:shape>
          </w:pict>
        </mc:Fallback>
      </mc:AlternateContent>
    </w: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017E5ABB"/>
    <w:multiLevelType w:val="multilevel"/>
    <w:tmpl w:val="017E5ABB"/>
    <w:lvl w:ilvl="0" w:tentative="0">
      <w:start w:val="1"/>
      <w:numFmt w:val="chineseCountingThousand"/>
      <w:lvlText w:val="第%1章"/>
      <w:lvlJc w:val="center"/>
      <w:pPr>
        <w:tabs>
          <w:tab w:val="left" w:pos="1008"/>
        </w:tabs>
        <w:ind w:left="0" w:firstLine="288"/>
      </w:pPr>
      <w:rPr>
        <w:rFonts w:hint="eastAsia"/>
      </w:rPr>
    </w:lvl>
    <w:lvl w:ilvl="1" w:tentative="0">
      <w:start w:val="1"/>
      <w:numFmt w:val="chineseCountingThousand"/>
      <w:lvlText w:val="(%2)"/>
      <w:lvlJc w:val="left"/>
      <w:pPr>
        <w:tabs>
          <w:tab w:val="left" w:pos="840"/>
        </w:tabs>
        <w:ind w:left="840" w:hanging="420"/>
      </w:pPr>
      <w:rPr>
        <w:rFonts w:hint="eastAsia"/>
      </w:rPr>
    </w:lvl>
    <w:lvl w:ilvl="2" w:tentative="0">
      <w:start w:val="1"/>
      <w:numFmt w:val="none"/>
      <w:lvlText w:val="1."/>
      <w:lvlJc w:val="left"/>
      <w:pPr>
        <w:tabs>
          <w:tab w:val="left" w:pos="1260"/>
        </w:tabs>
        <w:ind w:left="1260" w:hanging="420"/>
      </w:pPr>
      <w:rPr>
        <w:rFonts w:hint="eastAsia"/>
      </w:rPr>
    </w:lvl>
    <w:lvl w:ilvl="3" w:tentative="0">
      <w:start w:val="1"/>
      <w:numFmt w:val="bullet"/>
      <w:lvlText w:val=""/>
      <w:lvlPicBulletId w:val="0"/>
      <w:lvlJc w:val="left"/>
      <w:pPr>
        <w:tabs>
          <w:tab w:val="left" w:pos="1680"/>
        </w:tabs>
        <w:ind w:left="1680" w:hanging="420"/>
      </w:pPr>
      <w:rPr>
        <w:rFonts w:hint="default" w:ascii="Wingdings" w:hAnsi="Wingdings"/>
      </w:rPr>
    </w:lvl>
    <w:lvl w:ilvl="4" w:tentative="0">
      <w:start w:val="1"/>
      <w:numFmt w:val="bullet"/>
      <w:lvlText w:val=""/>
      <w:lvlPicBulletId w:val="1"/>
      <w:lvlJc w:val="left"/>
      <w:pPr>
        <w:tabs>
          <w:tab w:val="left" w:pos="2100"/>
        </w:tabs>
        <w:ind w:left="2100" w:hanging="420"/>
      </w:pPr>
      <w:rPr>
        <w:rFonts w:hint="default" w:ascii="Wingdings" w:hAnsi="Wingdings"/>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B6E1195"/>
    <w:multiLevelType w:val="multilevel"/>
    <w:tmpl w:val="1B6E1195"/>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0F526D"/>
    <w:multiLevelType w:val="singleLevel"/>
    <w:tmpl w:val="250F526D"/>
    <w:lvl w:ilvl="0" w:tentative="0">
      <w:start w:val="1"/>
      <w:numFmt w:val="decimal"/>
      <w:suff w:val="nothing"/>
      <w:lvlText w:val="%1、"/>
      <w:lvlJc w:val="left"/>
      <w:pPr>
        <w:ind w:left="525" w:leftChars="0" w:firstLine="0" w:firstLineChars="0"/>
      </w:pPr>
    </w:lvl>
  </w:abstractNum>
  <w:abstractNum w:abstractNumId="3">
    <w:nsid w:val="5C97A658"/>
    <w:multiLevelType w:val="singleLevel"/>
    <w:tmpl w:val="5C97A658"/>
    <w:lvl w:ilvl="0" w:tentative="0">
      <w:start w:val="1"/>
      <w:numFmt w:val="decimal"/>
      <w:suff w:val="nothing"/>
      <w:lvlText w:val="%1、"/>
      <w:lvlJc w:val="left"/>
    </w:lvl>
  </w:abstractNum>
  <w:abstractNum w:abstractNumId="4">
    <w:nsid w:val="68316688"/>
    <w:multiLevelType w:val="multilevel"/>
    <w:tmpl w:val="68316688"/>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568"/>
        </w:tabs>
        <w:ind w:left="568" w:firstLine="0"/>
      </w:pPr>
      <w:rPr>
        <w:rFonts w:hint="default"/>
        <w:color w:val="auto"/>
      </w:rPr>
    </w:lvl>
    <w:lvl w:ilvl="2" w:tentative="0">
      <w:start w:val="1"/>
      <w:numFmt w:val="decimal"/>
      <w:lvlText w:val="（%3）"/>
      <w:lvlJc w:val="left"/>
      <w:pPr>
        <w:tabs>
          <w:tab w:val="left" w:pos="1134"/>
        </w:tabs>
        <w:ind w:left="1134" w:firstLine="0"/>
      </w:pPr>
      <w:rPr>
        <w:rFonts w:hint="default"/>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ZDE5NWMwZjRjYTNmMmUzNmJmZmFkOTI0NjNhN2IifQ=="/>
  </w:docVars>
  <w:rsids>
    <w:rsidRoot w:val="00996498"/>
    <w:rsid w:val="00000B49"/>
    <w:rsid w:val="00001C7E"/>
    <w:rsid w:val="00005627"/>
    <w:rsid w:val="00007D23"/>
    <w:rsid w:val="000113D4"/>
    <w:rsid w:val="00011FB8"/>
    <w:rsid w:val="00012035"/>
    <w:rsid w:val="00012184"/>
    <w:rsid w:val="00012FB5"/>
    <w:rsid w:val="00013931"/>
    <w:rsid w:val="0001455C"/>
    <w:rsid w:val="00015CFD"/>
    <w:rsid w:val="00016B25"/>
    <w:rsid w:val="00023291"/>
    <w:rsid w:val="0002372C"/>
    <w:rsid w:val="00024C8A"/>
    <w:rsid w:val="000265E5"/>
    <w:rsid w:val="00026B4D"/>
    <w:rsid w:val="00026EB5"/>
    <w:rsid w:val="00027AEB"/>
    <w:rsid w:val="00027BF1"/>
    <w:rsid w:val="000307EE"/>
    <w:rsid w:val="00030E21"/>
    <w:rsid w:val="0003287A"/>
    <w:rsid w:val="00032EBD"/>
    <w:rsid w:val="000338F2"/>
    <w:rsid w:val="00035799"/>
    <w:rsid w:val="00035842"/>
    <w:rsid w:val="0003725C"/>
    <w:rsid w:val="00042DB3"/>
    <w:rsid w:val="000431ED"/>
    <w:rsid w:val="00050CEC"/>
    <w:rsid w:val="000518BB"/>
    <w:rsid w:val="00052687"/>
    <w:rsid w:val="000548F3"/>
    <w:rsid w:val="000556E0"/>
    <w:rsid w:val="00055A9E"/>
    <w:rsid w:val="00060FCF"/>
    <w:rsid w:val="000612CA"/>
    <w:rsid w:val="00061751"/>
    <w:rsid w:val="00061D44"/>
    <w:rsid w:val="00062A45"/>
    <w:rsid w:val="00063A2F"/>
    <w:rsid w:val="000656CE"/>
    <w:rsid w:val="00066467"/>
    <w:rsid w:val="000666B5"/>
    <w:rsid w:val="00066A1F"/>
    <w:rsid w:val="00066A49"/>
    <w:rsid w:val="00067676"/>
    <w:rsid w:val="000708DF"/>
    <w:rsid w:val="000721E9"/>
    <w:rsid w:val="000725C9"/>
    <w:rsid w:val="000726BE"/>
    <w:rsid w:val="000744D8"/>
    <w:rsid w:val="000747BE"/>
    <w:rsid w:val="000752C9"/>
    <w:rsid w:val="00075C4E"/>
    <w:rsid w:val="00075E99"/>
    <w:rsid w:val="00077A4A"/>
    <w:rsid w:val="000805DA"/>
    <w:rsid w:val="00081920"/>
    <w:rsid w:val="00081984"/>
    <w:rsid w:val="000844F7"/>
    <w:rsid w:val="00084A72"/>
    <w:rsid w:val="00085AC2"/>
    <w:rsid w:val="00085AC4"/>
    <w:rsid w:val="000868D7"/>
    <w:rsid w:val="00092123"/>
    <w:rsid w:val="00092D4C"/>
    <w:rsid w:val="00093FED"/>
    <w:rsid w:val="000949F3"/>
    <w:rsid w:val="00096E83"/>
    <w:rsid w:val="000A0C4B"/>
    <w:rsid w:val="000A1120"/>
    <w:rsid w:val="000A24BE"/>
    <w:rsid w:val="000A5782"/>
    <w:rsid w:val="000A60FC"/>
    <w:rsid w:val="000A670A"/>
    <w:rsid w:val="000A6B77"/>
    <w:rsid w:val="000A7418"/>
    <w:rsid w:val="000A7633"/>
    <w:rsid w:val="000B049E"/>
    <w:rsid w:val="000B0E8F"/>
    <w:rsid w:val="000B1439"/>
    <w:rsid w:val="000C282A"/>
    <w:rsid w:val="000C45D7"/>
    <w:rsid w:val="000C5171"/>
    <w:rsid w:val="000C56BF"/>
    <w:rsid w:val="000C5865"/>
    <w:rsid w:val="000C79C7"/>
    <w:rsid w:val="000D1011"/>
    <w:rsid w:val="000D1CF7"/>
    <w:rsid w:val="000D592B"/>
    <w:rsid w:val="000D5A99"/>
    <w:rsid w:val="000E03CC"/>
    <w:rsid w:val="000E1036"/>
    <w:rsid w:val="000E235E"/>
    <w:rsid w:val="000E23E6"/>
    <w:rsid w:val="000E436A"/>
    <w:rsid w:val="000E4E36"/>
    <w:rsid w:val="000E54F0"/>
    <w:rsid w:val="000E55D7"/>
    <w:rsid w:val="000E6889"/>
    <w:rsid w:val="000E763B"/>
    <w:rsid w:val="000E7B8F"/>
    <w:rsid w:val="000F107C"/>
    <w:rsid w:val="000F1CE9"/>
    <w:rsid w:val="000F24D2"/>
    <w:rsid w:val="000F2B24"/>
    <w:rsid w:val="000F3183"/>
    <w:rsid w:val="000F4045"/>
    <w:rsid w:val="000F461F"/>
    <w:rsid w:val="000F6C78"/>
    <w:rsid w:val="000F7567"/>
    <w:rsid w:val="000F7BF1"/>
    <w:rsid w:val="000F7FC5"/>
    <w:rsid w:val="001009FC"/>
    <w:rsid w:val="001015A9"/>
    <w:rsid w:val="00101999"/>
    <w:rsid w:val="00103BBD"/>
    <w:rsid w:val="00105A93"/>
    <w:rsid w:val="00106CF1"/>
    <w:rsid w:val="00110687"/>
    <w:rsid w:val="00111299"/>
    <w:rsid w:val="00114178"/>
    <w:rsid w:val="00114C2F"/>
    <w:rsid w:val="00115D77"/>
    <w:rsid w:val="00116E55"/>
    <w:rsid w:val="00117B9C"/>
    <w:rsid w:val="00120D12"/>
    <w:rsid w:val="00120D7E"/>
    <w:rsid w:val="0012370C"/>
    <w:rsid w:val="00125D7C"/>
    <w:rsid w:val="00126C94"/>
    <w:rsid w:val="001273AE"/>
    <w:rsid w:val="0012765C"/>
    <w:rsid w:val="00127A5B"/>
    <w:rsid w:val="00131587"/>
    <w:rsid w:val="00131674"/>
    <w:rsid w:val="001322FF"/>
    <w:rsid w:val="00132F14"/>
    <w:rsid w:val="001336EC"/>
    <w:rsid w:val="00136890"/>
    <w:rsid w:val="001370FB"/>
    <w:rsid w:val="00140045"/>
    <w:rsid w:val="0014088C"/>
    <w:rsid w:val="0014134E"/>
    <w:rsid w:val="001416F5"/>
    <w:rsid w:val="0014181A"/>
    <w:rsid w:val="0014468D"/>
    <w:rsid w:val="001448A9"/>
    <w:rsid w:val="0014668E"/>
    <w:rsid w:val="00150183"/>
    <w:rsid w:val="00151698"/>
    <w:rsid w:val="00151B37"/>
    <w:rsid w:val="00151EF2"/>
    <w:rsid w:val="001528A4"/>
    <w:rsid w:val="00152B26"/>
    <w:rsid w:val="001533F6"/>
    <w:rsid w:val="001542E6"/>
    <w:rsid w:val="001559A1"/>
    <w:rsid w:val="00156034"/>
    <w:rsid w:val="00156661"/>
    <w:rsid w:val="00157D89"/>
    <w:rsid w:val="00161C40"/>
    <w:rsid w:val="00161FDB"/>
    <w:rsid w:val="00162026"/>
    <w:rsid w:val="0016245B"/>
    <w:rsid w:val="0016275A"/>
    <w:rsid w:val="0016387A"/>
    <w:rsid w:val="00170572"/>
    <w:rsid w:val="00170AE0"/>
    <w:rsid w:val="001710E7"/>
    <w:rsid w:val="00172402"/>
    <w:rsid w:val="00174857"/>
    <w:rsid w:val="00175AF2"/>
    <w:rsid w:val="00175FA3"/>
    <w:rsid w:val="001777A6"/>
    <w:rsid w:val="00177EC8"/>
    <w:rsid w:val="00181C1C"/>
    <w:rsid w:val="001844E8"/>
    <w:rsid w:val="00184675"/>
    <w:rsid w:val="00184805"/>
    <w:rsid w:val="001851F9"/>
    <w:rsid w:val="00186A99"/>
    <w:rsid w:val="00187473"/>
    <w:rsid w:val="00187C5F"/>
    <w:rsid w:val="001900AE"/>
    <w:rsid w:val="00192670"/>
    <w:rsid w:val="00192DCD"/>
    <w:rsid w:val="001936CC"/>
    <w:rsid w:val="00193B60"/>
    <w:rsid w:val="001946C7"/>
    <w:rsid w:val="00194760"/>
    <w:rsid w:val="001960D1"/>
    <w:rsid w:val="0019634B"/>
    <w:rsid w:val="001A0F50"/>
    <w:rsid w:val="001A2834"/>
    <w:rsid w:val="001A2E51"/>
    <w:rsid w:val="001A31C0"/>
    <w:rsid w:val="001A4AC2"/>
    <w:rsid w:val="001A585E"/>
    <w:rsid w:val="001B042D"/>
    <w:rsid w:val="001B1338"/>
    <w:rsid w:val="001B20EE"/>
    <w:rsid w:val="001B26B0"/>
    <w:rsid w:val="001B2C21"/>
    <w:rsid w:val="001B2E7B"/>
    <w:rsid w:val="001B49FD"/>
    <w:rsid w:val="001B617E"/>
    <w:rsid w:val="001B664A"/>
    <w:rsid w:val="001B7D44"/>
    <w:rsid w:val="001C016B"/>
    <w:rsid w:val="001C10FD"/>
    <w:rsid w:val="001C1C05"/>
    <w:rsid w:val="001C3157"/>
    <w:rsid w:val="001C397A"/>
    <w:rsid w:val="001C3EE7"/>
    <w:rsid w:val="001C6C7A"/>
    <w:rsid w:val="001D0976"/>
    <w:rsid w:val="001D391D"/>
    <w:rsid w:val="001D4D7F"/>
    <w:rsid w:val="001D64C3"/>
    <w:rsid w:val="001D7AE3"/>
    <w:rsid w:val="001E4C4E"/>
    <w:rsid w:val="001E6BEA"/>
    <w:rsid w:val="001E7177"/>
    <w:rsid w:val="001F0B27"/>
    <w:rsid w:val="001F136C"/>
    <w:rsid w:val="001F3F6C"/>
    <w:rsid w:val="001F44FE"/>
    <w:rsid w:val="001F5BEE"/>
    <w:rsid w:val="001F6F78"/>
    <w:rsid w:val="00200A89"/>
    <w:rsid w:val="00200C15"/>
    <w:rsid w:val="00201907"/>
    <w:rsid w:val="00204455"/>
    <w:rsid w:val="00204680"/>
    <w:rsid w:val="00206045"/>
    <w:rsid w:val="0020616D"/>
    <w:rsid w:val="002066AD"/>
    <w:rsid w:val="00207641"/>
    <w:rsid w:val="00207720"/>
    <w:rsid w:val="00210125"/>
    <w:rsid w:val="002105D7"/>
    <w:rsid w:val="00211005"/>
    <w:rsid w:val="00212D4F"/>
    <w:rsid w:val="00213634"/>
    <w:rsid w:val="00213ACD"/>
    <w:rsid w:val="00214020"/>
    <w:rsid w:val="00217C96"/>
    <w:rsid w:val="00221303"/>
    <w:rsid w:val="00222F53"/>
    <w:rsid w:val="00223421"/>
    <w:rsid w:val="002259D7"/>
    <w:rsid w:val="002266C4"/>
    <w:rsid w:val="00227D93"/>
    <w:rsid w:val="00227E45"/>
    <w:rsid w:val="00231322"/>
    <w:rsid w:val="002326C2"/>
    <w:rsid w:val="00237E84"/>
    <w:rsid w:val="002402A8"/>
    <w:rsid w:val="002416E6"/>
    <w:rsid w:val="0024234C"/>
    <w:rsid w:val="00242795"/>
    <w:rsid w:val="00243587"/>
    <w:rsid w:val="00246AE5"/>
    <w:rsid w:val="00251A2A"/>
    <w:rsid w:val="00252B2F"/>
    <w:rsid w:val="00252EFE"/>
    <w:rsid w:val="00254770"/>
    <w:rsid w:val="0025550C"/>
    <w:rsid w:val="00256A5D"/>
    <w:rsid w:val="00256CA3"/>
    <w:rsid w:val="00256DB1"/>
    <w:rsid w:val="00257825"/>
    <w:rsid w:val="00257BA3"/>
    <w:rsid w:val="00261B88"/>
    <w:rsid w:val="00262096"/>
    <w:rsid w:val="002639C7"/>
    <w:rsid w:val="00265947"/>
    <w:rsid w:val="002665A6"/>
    <w:rsid w:val="00271371"/>
    <w:rsid w:val="00271C67"/>
    <w:rsid w:val="00272ED8"/>
    <w:rsid w:val="002742D4"/>
    <w:rsid w:val="00276129"/>
    <w:rsid w:val="00276640"/>
    <w:rsid w:val="00276BF8"/>
    <w:rsid w:val="0027722D"/>
    <w:rsid w:val="002801BF"/>
    <w:rsid w:val="00281402"/>
    <w:rsid w:val="002815CE"/>
    <w:rsid w:val="002816B9"/>
    <w:rsid w:val="00282ED6"/>
    <w:rsid w:val="00283258"/>
    <w:rsid w:val="002837B9"/>
    <w:rsid w:val="00283E1E"/>
    <w:rsid w:val="00284AAA"/>
    <w:rsid w:val="00286D15"/>
    <w:rsid w:val="00287038"/>
    <w:rsid w:val="002939B8"/>
    <w:rsid w:val="00293E71"/>
    <w:rsid w:val="00294196"/>
    <w:rsid w:val="0029459C"/>
    <w:rsid w:val="0029585F"/>
    <w:rsid w:val="002A15B3"/>
    <w:rsid w:val="002A3E99"/>
    <w:rsid w:val="002A406D"/>
    <w:rsid w:val="002A55C1"/>
    <w:rsid w:val="002B33A1"/>
    <w:rsid w:val="002B394D"/>
    <w:rsid w:val="002B469D"/>
    <w:rsid w:val="002B4A1A"/>
    <w:rsid w:val="002B4D48"/>
    <w:rsid w:val="002B5489"/>
    <w:rsid w:val="002B5A09"/>
    <w:rsid w:val="002B67E2"/>
    <w:rsid w:val="002B6D61"/>
    <w:rsid w:val="002B6F00"/>
    <w:rsid w:val="002C0CC6"/>
    <w:rsid w:val="002C1A60"/>
    <w:rsid w:val="002C22C2"/>
    <w:rsid w:val="002C39FE"/>
    <w:rsid w:val="002C402B"/>
    <w:rsid w:val="002C4149"/>
    <w:rsid w:val="002C53CE"/>
    <w:rsid w:val="002C66BD"/>
    <w:rsid w:val="002C6C93"/>
    <w:rsid w:val="002C7DF4"/>
    <w:rsid w:val="002D01CA"/>
    <w:rsid w:val="002D3722"/>
    <w:rsid w:val="002D4C93"/>
    <w:rsid w:val="002D5043"/>
    <w:rsid w:val="002D5678"/>
    <w:rsid w:val="002D59A5"/>
    <w:rsid w:val="002D61DC"/>
    <w:rsid w:val="002D6FA2"/>
    <w:rsid w:val="002D7436"/>
    <w:rsid w:val="002D76CF"/>
    <w:rsid w:val="002E07D6"/>
    <w:rsid w:val="002E1D83"/>
    <w:rsid w:val="002E2672"/>
    <w:rsid w:val="002E28B1"/>
    <w:rsid w:val="002E5436"/>
    <w:rsid w:val="002E721F"/>
    <w:rsid w:val="002F2433"/>
    <w:rsid w:val="002F2960"/>
    <w:rsid w:val="002F3A58"/>
    <w:rsid w:val="00300C21"/>
    <w:rsid w:val="00305E22"/>
    <w:rsid w:val="00310409"/>
    <w:rsid w:val="00310521"/>
    <w:rsid w:val="00310F6A"/>
    <w:rsid w:val="0031157F"/>
    <w:rsid w:val="003131A6"/>
    <w:rsid w:val="003134DE"/>
    <w:rsid w:val="00313E53"/>
    <w:rsid w:val="003147CA"/>
    <w:rsid w:val="00314942"/>
    <w:rsid w:val="00317B57"/>
    <w:rsid w:val="00325796"/>
    <w:rsid w:val="00325C7E"/>
    <w:rsid w:val="00326055"/>
    <w:rsid w:val="003267E3"/>
    <w:rsid w:val="00326DB3"/>
    <w:rsid w:val="00327051"/>
    <w:rsid w:val="00327454"/>
    <w:rsid w:val="00333330"/>
    <w:rsid w:val="00333679"/>
    <w:rsid w:val="00333FE0"/>
    <w:rsid w:val="003346C5"/>
    <w:rsid w:val="00336259"/>
    <w:rsid w:val="00340353"/>
    <w:rsid w:val="00340A1F"/>
    <w:rsid w:val="00340DAB"/>
    <w:rsid w:val="00341C69"/>
    <w:rsid w:val="003442CA"/>
    <w:rsid w:val="00347459"/>
    <w:rsid w:val="0035064C"/>
    <w:rsid w:val="003516FD"/>
    <w:rsid w:val="003535D1"/>
    <w:rsid w:val="00353CA8"/>
    <w:rsid w:val="003543F9"/>
    <w:rsid w:val="003551D9"/>
    <w:rsid w:val="00355354"/>
    <w:rsid w:val="0035551F"/>
    <w:rsid w:val="003561FD"/>
    <w:rsid w:val="003604A7"/>
    <w:rsid w:val="00361194"/>
    <w:rsid w:val="00364466"/>
    <w:rsid w:val="00365531"/>
    <w:rsid w:val="003655F8"/>
    <w:rsid w:val="00370085"/>
    <w:rsid w:val="00371488"/>
    <w:rsid w:val="003732C6"/>
    <w:rsid w:val="00373ECD"/>
    <w:rsid w:val="00374CB8"/>
    <w:rsid w:val="00375597"/>
    <w:rsid w:val="00375655"/>
    <w:rsid w:val="003800E0"/>
    <w:rsid w:val="0038049B"/>
    <w:rsid w:val="00381BA0"/>
    <w:rsid w:val="0038451A"/>
    <w:rsid w:val="003850E9"/>
    <w:rsid w:val="0038516E"/>
    <w:rsid w:val="00385E46"/>
    <w:rsid w:val="00386907"/>
    <w:rsid w:val="00386CC9"/>
    <w:rsid w:val="003918B9"/>
    <w:rsid w:val="003921D1"/>
    <w:rsid w:val="0039395B"/>
    <w:rsid w:val="003953CC"/>
    <w:rsid w:val="00396968"/>
    <w:rsid w:val="003A0094"/>
    <w:rsid w:val="003A10E8"/>
    <w:rsid w:val="003A1672"/>
    <w:rsid w:val="003A1E67"/>
    <w:rsid w:val="003A2DF6"/>
    <w:rsid w:val="003A5445"/>
    <w:rsid w:val="003A5C00"/>
    <w:rsid w:val="003A5F5D"/>
    <w:rsid w:val="003A7F65"/>
    <w:rsid w:val="003A7FB2"/>
    <w:rsid w:val="003B2140"/>
    <w:rsid w:val="003B2975"/>
    <w:rsid w:val="003B4B8E"/>
    <w:rsid w:val="003B5253"/>
    <w:rsid w:val="003B5291"/>
    <w:rsid w:val="003B614F"/>
    <w:rsid w:val="003B6363"/>
    <w:rsid w:val="003B6D08"/>
    <w:rsid w:val="003B7F55"/>
    <w:rsid w:val="003C3369"/>
    <w:rsid w:val="003C3BC2"/>
    <w:rsid w:val="003C3FAB"/>
    <w:rsid w:val="003C4191"/>
    <w:rsid w:val="003D00FD"/>
    <w:rsid w:val="003D17D7"/>
    <w:rsid w:val="003D1A8B"/>
    <w:rsid w:val="003D3511"/>
    <w:rsid w:val="003D6207"/>
    <w:rsid w:val="003D76E4"/>
    <w:rsid w:val="003E00C0"/>
    <w:rsid w:val="003E0168"/>
    <w:rsid w:val="003E0407"/>
    <w:rsid w:val="003E0C93"/>
    <w:rsid w:val="003E1241"/>
    <w:rsid w:val="003E245F"/>
    <w:rsid w:val="003E3146"/>
    <w:rsid w:val="003E334A"/>
    <w:rsid w:val="003E3757"/>
    <w:rsid w:val="003E3E8C"/>
    <w:rsid w:val="003E459A"/>
    <w:rsid w:val="003E5A55"/>
    <w:rsid w:val="003E614E"/>
    <w:rsid w:val="003E620B"/>
    <w:rsid w:val="003E734A"/>
    <w:rsid w:val="003E78A1"/>
    <w:rsid w:val="003F01EC"/>
    <w:rsid w:val="003F07AA"/>
    <w:rsid w:val="003F1CD1"/>
    <w:rsid w:val="003F2DE8"/>
    <w:rsid w:val="003F372F"/>
    <w:rsid w:val="003F5685"/>
    <w:rsid w:val="00402601"/>
    <w:rsid w:val="004034A7"/>
    <w:rsid w:val="00403C05"/>
    <w:rsid w:val="00404E0D"/>
    <w:rsid w:val="0040505C"/>
    <w:rsid w:val="00406AB9"/>
    <w:rsid w:val="00406E0C"/>
    <w:rsid w:val="00411EA8"/>
    <w:rsid w:val="00413BD7"/>
    <w:rsid w:val="00414BD7"/>
    <w:rsid w:val="004161F4"/>
    <w:rsid w:val="00422412"/>
    <w:rsid w:val="00422ADF"/>
    <w:rsid w:val="004236F1"/>
    <w:rsid w:val="004244B3"/>
    <w:rsid w:val="004251BE"/>
    <w:rsid w:val="004255FA"/>
    <w:rsid w:val="00426734"/>
    <w:rsid w:val="0042731F"/>
    <w:rsid w:val="004302F0"/>
    <w:rsid w:val="0043117C"/>
    <w:rsid w:val="00432ED2"/>
    <w:rsid w:val="0043367F"/>
    <w:rsid w:val="004359DE"/>
    <w:rsid w:val="00435E58"/>
    <w:rsid w:val="00437C4B"/>
    <w:rsid w:val="00437F2B"/>
    <w:rsid w:val="004401F2"/>
    <w:rsid w:val="004414AD"/>
    <w:rsid w:val="00445113"/>
    <w:rsid w:val="00445178"/>
    <w:rsid w:val="004453F0"/>
    <w:rsid w:val="004459BA"/>
    <w:rsid w:val="00446171"/>
    <w:rsid w:val="0044707D"/>
    <w:rsid w:val="004477BD"/>
    <w:rsid w:val="00447C84"/>
    <w:rsid w:val="00447DEF"/>
    <w:rsid w:val="00450BA9"/>
    <w:rsid w:val="004520C8"/>
    <w:rsid w:val="0045240B"/>
    <w:rsid w:val="00454E4F"/>
    <w:rsid w:val="00455A7A"/>
    <w:rsid w:val="00455D7E"/>
    <w:rsid w:val="00456B78"/>
    <w:rsid w:val="00460E09"/>
    <w:rsid w:val="00461BA4"/>
    <w:rsid w:val="00461FD9"/>
    <w:rsid w:val="0046205E"/>
    <w:rsid w:val="00462691"/>
    <w:rsid w:val="00462A40"/>
    <w:rsid w:val="0046369F"/>
    <w:rsid w:val="00465427"/>
    <w:rsid w:val="00465FBE"/>
    <w:rsid w:val="0046619A"/>
    <w:rsid w:val="00466C76"/>
    <w:rsid w:val="00466CD5"/>
    <w:rsid w:val="00466E61"/>
    <w:rsid w:val="004679DE"/>
    <w:rsid w:val="00470E48"/>
    <w:rsid w:val="00471D24"/>
    <w:rsid w:val="00472277"/>
    <w:rsid w:val="004722C5"/>
    <w:rsid w:val="0047355F"/>
    <w:rsid w:val="00474AA9"/>
    <w:rsid w:val="00475387"/>
    <w:rsid w:val="00476650"/>
    <w:rsid w:val="0047680D"/>
    <w:rsid w:val="004771E5"/>
    <w:rsid w:val="00477729"/>
    <w:rsid w:val="004806E2"/>
    <w:rsid w:val="00480E56"/>
    <w:rsid w:val="0048198C"/>
    <w:rsid w:val="00481B58"/>
    <w:rsid w:val="004849DE"/>
    <w:rsid w:val="004859D7"/>
    <w:rsid w:val="00486716"/>
    <w:rsid w:val="00486809"/>
    <w:rsid w:val="004872D4"/>
    <w:rsid w:val="00490175"/>
    <w:rsid w:val="00491E19"/>
    <w:rsid w:val="00493407"/>
    <w:rsid w:val="00493756"/>
    <w:rsid w:val="0049397B"/>
    <w:rsid w:val="00494C2D"/>
    <w:rsid w:val="00495366"/>
    <w:rsid w:val="004955C4"/>
    <w:rsid w:val="0049675E"/>
    <w:rsid w:val="004A0685"/>
    <w:rsid w:val="004A1F2E"/>
    <w:rsid w:val="004A26DC"/>
    <w:rsid w:val="004A4D0B"/>
    <w:rsid w:val="004A75E1"/>
    <w:rsid w:val="004A7649"/>
    <w:rsid w:val="004B0D8D"/>
    <w:rsid w:val="004B1BF5"/>
    <w:rsid w:val="004B2417"/>
    <w:rsid w:val="004B2560"/>
    <w:rsid w:val="004B3899"/>
    <w:rsid w:val="004B7163"/>
    <w:rsid w:val="004C029F"/>
    <w:rsid w:val="004C0948"/>
    <w:rsid w:val="004C1256"/>
    <w:rsid w:val="004C16BE"/>
    <w:rsid w:val="004C16DE"/>
    <w:rsid w:val="004C37C4"/>
    <w:rsid w:val="004C4233"/>
    <w:rsid w:val="004C6D2B"/>
    <w:rsid w:val="004C6F90"/>
    <w:rsid w:val="004C7131"/>
    <w:rsid w:val="004C7BFE"/>
    <w:rsid w:val="004D00B9"/>
    <w:rsid w:val="004D1371"/>
    <w:rsid w:val="004D3106"/>
    <w:rsid w:val="004D3282"/>
    <w:rsid w:val="004D3726"/>
    <w:rsid w:val="004D3A01"/>
    <w:rsid w:val="004D3ADE"/>
    <w:rsid w:val="004D4B7F"/>
    <w:rsid w:val="004D668B"/>
    <w:rsid w:val="004D7C49"/>
    <w:rsid w:val="004E0ADA"/>
    <w:rsid w:val="004F0B0F"/>
    <w:rsid w:val="004F0E16"/>
    <w:rsid w:val="004F3F00"/>
    <w:rsid w:val="004F47A9"/>
    <w:rsid w:val="004F4D1A"/>
    <w:rsid w:val="004F5770"/>
    <w:rsid w:val="004F68F6"/>
    <w:rsid w:val="004F6A0D"/>
    <w:rsid w:val="004F737A"/>
    <w:rsid w:val="004F73EF"/>
    <w:rsid w:val="004F7476"/>
    <w:rsid w:val="004F7763"/>
    <w:rsid w:val="00500609"/>
    <w:rsid w:val="00500B8C"/>
    <w:rsid w:val="005010A0"/>
    <w:rsid w:val="00501D32"/>
    <w:rsid w:val="00502117"/>
    <w:rsid w:val="00502138"/>
    <w:rsid w:val="005032F2"/>
    <w:rsid w:val="005033B1"/>
    <w:rsid w:val="00503FBC"/>
    <w:rsid w:val="00504276"/>
    <w:rsid w:val="005063AE"/>
    <w:rsid w:val="00507538"/>
    <w:rsid w:val="0050797C"/>
    <w:rsid w:val="0051229C"/>
    <w:rsid w:val="00512CD3"/>
    <w:rsid w:val="005135ED"/>
    <w:rsid w:val="00513D6D"/>
    <w:rsid w:val="00520962"/>
    <w:rsid w:val="005209F5"/>
    <w:rsid w:val="00521128"/>
    <w:rsid w:val="005221E2"/>
    <w:rsid w:val="00522F76"/>
    <w:rsid w:val="005233AF"/>
    <w:rsid w:val="0052452B"/>
    <w:rsid w:val="005248C9"/>
    <w:rsid w:val="005257C0"/>
    <w:rsid w:val="005264A8"/>
    <w:rsid w:val="00526A94"/>
    <w:rsid w:val="00530C8E"/>
    <w:rsid w:val="005318F9"/>
    <w:rsid w:val="00531D24"/>
    <w:rsid w:val="005327C9"/>
    <w:rsid w:val="00532D6C"/>
    <w:rsid w:val="00532D9F"/>
    <w:rsid w:val="00534C94"/>
    <w:rsid w:val="00534FE4"/>
    <w:rsid w:val="005361E2"/>
    <w:rsid w:val="00536FAF"/>
    <w:rsid w:val="0053794C"/>
    <w:rsid w:val="00540EAE"/>
    <w:rsid w:val="00541E9A"/>
    <w:rsid w:val="00546C9C"/>
    <w:rsid w:val="00546D42"/>
    <w:rsid w:val="00547056"/>
    <w:rsid w:val="00547EC1"/>
    <w:rsid w:val="00551A8E"/>
    <w:rsid w:val="0055202E"/>
    <w:rsid w:val="00553659"/>
    <w:rsid w:val="00556EED"/>
    <w:rsid w:val="00556F17"/>
    <w:rsid w:val="00557284"/>
    <w:rsid w:val="00560078"/>
    <w:rsid w:val="005603DE"/>
    <w:rsid w:val="0056059A"/>
    <w:rsid w:val="00560720"/>
    <w:rsid w:val="00561D8F"/>
    <w:rsid w:val="005629FD"/>
    <w:rsid w:val="00563578"/>
    <w:rsid w:val="005659BC"/>
    <w:rsid w:val="005667A6"/>
    <w:rsid w:val="0057106A"/>
    <w:rsid w:val="0057121C"/>
    <w:rsid w:val="00571613"/>
    <w:rsid w:val="005727EC"/>
    <w:rsid w:val="00572C49"/>
    <w:rsid w:val="00572F74"/>
    <w:rsid w:val="005737A3"/>
    <w:rsid w:val="00573D9E"/>
    <w:rsid w:val="00577503"/>
    <w:rsid w:val="005775E5"/>
    <w:rsid w:val="00581905"/>
    <w:rsid w:val="00581EC8"/>
    <w:rsid w:val="00582E1E"/>
    <w:rsid w:val="0058478C"/>
    <w:rsid w:val="00584811"/>
    <w:rsid w:val="00585AEF"/>
    <w:rsid w:val="00586A0D"/>
    <w:rsid w:val="0058713C"/>
    <w:rsid w:val="00587936"/>
    <w:rsid w:val="00587BEA"/>
    <w:rsid w:val="0059067F"/>
    <w:rsid w:val="00591CBE"/>
    <w:rsid w:val="005928B0"/>
    <w:rsid w:val="00593276"/>
    <w:rsid w:val="00596660"/>
    <w:rsid w:val="005A3051"/>
    <w:rsid w:val="005A3EF6"/>
    <w:rsid w:val="005A44B3"/>
    <w:rsid w:val="005A4EA5"/>
    <w:rsid w:val="005A5B35"/>
    <w:rsid w:val="005B1F1A"/>
    <w:rsid w:val="005B2CCE"/>
    <w:rsid w:val="005B3FED"/>
    <w:rsid w:val="005C073D"/>
    <w:rsid w:val="005C1ADD"/>
    <w:rsid w:val="005C31A1"/>
    <w:rsid w:val="005C3546"/>
    <w:rsid w:val="005C59FE"/>
    <w:rsid w:val="005C7035"/>
    <w:rsid w:val="005C71EA"/>
    <w:rsid w:val="005C7CC0"/>
    <w:rsid w:val="005D0ED8"/>
    <w:rsid w:val="005D12E8"/>
    <w:rsid w:val="005D194F"/>
    <w:rsid w:val="005D434A"/>
    <w:rsid w:val="005D4411"/>
    <w:rsid w:val="005D4918"/>
    <w:rsid w:val="005D561E"/>
    <w:rsid w:val="005D732E"/>
    <w:rsid w:val="005D772A"/>
    <w:rsid w:val="005E14AB"/>
    <w:rsid w:val="005E1CAD"/>
    <w:rsid w:val="005E375B"/>
    <w:rsid w:val="005E38EB"/>
    <w:rsid w:val="005E52F9"/>
    <w:rsid w:val="005E5961"/>
    <w:rsid w:val="005E6792"/>
    <w:rsid w:val="005E67DC"/>
    <w:rsid w:val="005E684F"/>
    <w:rsid w:val="005E72FB"/>
    <w:rsid w:val="005F0AE1"/>
    <w:rsid w:val="005F2A1E"/>
    <w:rsid w:val="005F3483"/>
    <w:rsid w:val="005F3678"/>
    <w:rsid w:val="005F57D6"/>
    <w:rsid w:val="005F692C"/>
    <w:rsid w:val="005F6CB5"/>
    <w:rsid w:val="00602BA5"/>
    <w:rsid w:val="00604492"/>
    <w:rsid w:val="0060588B"/>
    <w:rsid w:val="00605A68"/>
    <w:rsid w:val="00605CC6"/>
    <w:rsid w:val="00606677"/>
    <w:rsid w:val="006069C4"/>
    <w:rsid w:val="00607262"/>
    <w:rsid w:val="006121AE"/>
    <w:rsid w:val="0061329A"/>
    <w:rsid w:val="00617177"/>
    <w:rsid w:val="006200B2"/>
    <w:rsid w:val="006200CA"/>
    <w:rsid w:val="00623398"/>
    <w:rsid w:val="00623BD0"/>
    <w:rsid w:val="0062703B"/>
    <w:rsid w:val="00627264"/>
    <w:rsid w:val="0062756E"/>
    <w:rsid w:val="006305F6"/>
    <w:rsid w:val="006309CB"/>
    <w:rsid w:val="0063103A"/>
    <w:rsid w:val="00631CCB"/>
    <w:rsid w:val="00632711"/>
    <w:rsid w:val="00632D83"/>
    <w:rsid w:val="006337D5"/>
    <w:rsid w:val="00633CE7"/>
    <w:rsid w:val="006358C6"/>
    <w:rsid w:val="00635981"/>
    <w:rsid w:val="00637005"/>
    <w:rsid w:val="00641917"/>
    <w:rsid w:val="0064319C"/>
    <w:rsid w:val="00644314"/>
    <w:rsid w:val="00644CA8"/>
    <w:rsid w:val="00644F70"/>
    <w:rsid w:val="006472F5"/>
    <w:rsid w:val="0064763E"/>
    <w:rsid w:val="0065084D"/>
    <w:rsid w:val="00651048"/>
    <w:rsid w:val="00652061"/>
    <w:rsid w:val="00653B89"/>
    <w:rsid w:val="006541DA"/>
    <w:rsid w:val="00656224"/>
    <w:rsid w:val="00657024"/>
    <w:rsid w:val="0065740F"/>
    <w:rsid w:val="00657F39"/>
    <w:rsid w:val="0066045D"/>
    <w:rsid w:val="00660BE8"/>
    <w:rsid w:val="00663FF2"/>
    <w:rsid w:val="006649A6"/>
    <w:rsid w:val="00665414"/>
    <w:rsid w:val="00666549"/>
    <w:rsid w:val="00671DFA"/>
    <w:rsid w:val="006739F9"/>
    <w:rsid w:val="00673CEE"/>
    <w:rsid w:val="00675B0C"/>
    <w:rsid w:val="006765CE"/>
    <w:rsid w:val="00677BF6"/>
    <w:rsid w:val="00682BBA"/>
    <w:rsid w:val="00682E10"/>
    <w:rsid w:val="006839F8"/>
    <w:rsid w:val="00684CE7"/>
    <w:rsid w:val="00685239"/>
    <w:rsid w:val="00685997"/>
    <w:rsid w:val="00685B65"/>
    <w:rsid w:val="0069005B"/>
    <w:rsid w:val="0069170C"/>
    <w:rsid w:val="00692CF2"/>
    <w:rsid w:val="00696762"/>
    <w:rsid w:val="006979C6"/>
    <w:rsid w:val="006A09C5"/>
    <w:rsid w:val="006A1C01"/>
    <w:rsid w:val="006A2145"/>
    <w:rsid w:val="006A3E05"/>
    <w:rsid w:val="006A4C87"/>
    <w:rsid w:val="006A4FF7"/>
    <w:rsid w:val="006A6026"/>
    <w:rsid w:val="006A7580"/>
    <w:rsid w:val="006B0A4A"/>
    <w:rsid w:val="006B0BDD"/>
    <w:rsid w:val="006B1DA3"/>
    <w:rsid w:val="006B48E2"/>
    <w:rsid w:val="006B592D"/>
    <w:rsid w:val="006B5CB0"/>
    <w:rsid w:val="006B679D"/>
    <w:rsid w:val="006C0036"/>
    <w:rsid w:val="006C0062"/>
    <w:rsid w:val="006C04D7"/>
    <w:rsid w:val="006C0CFD"/>
    <w:rsid w:val="006C12A1"/>
    <w:rsid w:val="006C3046"/>
    <w:rsid w:val="006C3EDC"/>
    <w:rsid w:val="006C45C6"/>
    <w:rsid w:val="006C6CE9"/>
    <w:rsid w:val="006C76DB"/>
    <w:rsid w:val="006D241F"/>
    <w:rsid w:val="006D2E6A"/>
    <w:rsid w:val="006D4F1F"/>
    <w:rsid w:val="006D53DC"/>
    <w:rsid w:val="006D68A9"/>
    <w:rsid w:val="006E2DB3"/>
    <w:rsid w:val="006E37B0"/>
    <w:rsid w:val="006E6D68"/>
    <w:rsid w:val="006E70D8"/>
    <w:rsid w:val="006F0C87"/>
    <w:rsid w:val="006F4072"/>
    <w:rsid w:val="00700D0D"/>
    <w:rsid w:val="00701200"/>
    <w:rsid w:val="007021E2"/>
    <w:rsid w:val="00705558"/>
    <w:rsid w:val="0070714B"/>
    <w:rsid w:val="007120F7"/>
    <w:rsid w:val="007123DF"/>
    <w:rsid w:val="00716FC9"/>
    <w:rsid w:val="00716FFD"/>
    <w:rsid w:val="00723466"/>
    <w:rsid w:val="0072401D"/>
    <w:rsid w:val="0072405A"/>
    <w:rsid w:val="00724488"/>
    <w:rsid w:val="007245BC"/>
    <w:rsid w:val="00724AC3"/>
    <w:rsid w:val="007260E7"/>
    <w:rsid w:val="00726B08"/>
    <w:rsid w:val="00727002"/>
    <w:rsid w:val="007326AC"/>
    <w:rsid w:val="007342C8"/>
    <w:rsid w:val="00734AF4"/>
    <w:rsid w:val="00735F79"/>
    <w:rsid w:val="007363EB"/>
    <w:rsid w:val="00736605"/>
    <w:rsid w:val="00737126"/>
    <w:rsid w:val="00741CF7"/>
    <w:rsid w:val="00741E77"/>
    <w:rsid w:val="00742D5B"/>
    <w:rsid w:val="00742DA0"/>
    <w:rsid w:val="00745AB1"/>
    <w:rsid w:val="00747763"/>
    <w:rsid w:val="00751E8F"/>
    <w:rsid w:val="00752776"/>
    <w:rsid w:val="00755DBC"/>
    <w:rsid w:val="007568DB"/>
    <w:rsid w:val="0075752B"/>
    <w:rsid w:val="007576BE"/>
    <w:rsid w:val="00761CE3"/>
    <w:rsid w:val="00761F89"/>
    <w:rsid w:val="0076231D"/>
    <w:rsid w:val="007626E7"/>
    <w:rsid w:val="00764F37"/>
    <w:rsid w:val="00767226"/>
    <w:rsid w:val="00767BA2"/>
    <w:rsid w:val="00767E02"/>
    <w:rsid w:val="00767E23"/>
    <w:rsid w:val="00767E48"/>
    <w:rsid w:val="0077171F"/>
    <w:rsid w:val="00771A2F"/>
    <w:rsid w:val="00775467"/>
    <w:rsid w:val="00775E06"/>
    <w:rsid w:val="00781AA3"/>
    <w:rsid w:val="00781BE2"/>
    <w:rsid w:val="007826AC"/>
    <w:rsid w:val="00782DD7"/>
    <w:rsid w:val="00784C28"/>
    <w:rsid w:val="00785277"/>
    <w:rsid w:val="007852A6"/>
    <w:rsid w:val="0078652A"/>
    <w:rsid w:val="00786F6D"/>
    <w:rsid w:val="0079169A"/>
    <w:rsid w:val="007917BA"/>
    <w:rsid w:val="00792754"/>
    <w:rsid w:val="00793332"/>
    <w:rsid w:val="0079489B"/>
    <w:rsid w:val="00794DE3"/>
    <w:rsid w:val="0079537F"/>
    <w:rsid w:val="00797B0B"/>
    <w:rsid w:val="00797B68"/>
    <w:rsid w:val="007A10EF"/>
    <w:rsid w:val="007A287A"/>
    <w:rsid w:val="007A48BC"/>
    <w:rsid w:val="007A6304"/>
    <w:rsid w:val="007A64CB"/>
    <w:rsid w:val="007A7C75"/>
    <w:rsid w:val="007B1B3C"/>
    <w:rsid w:val="007B3934"/>
    <w:rsid w:val="007B43AD"/>
    <w:rsid w:val="007B4464"/>
    <w:rsid w:val="007B6A18"/>
    <w:rsid w:val="007C20B0"/>
    <w:rsid w:val="007C280A"/>
    <w:rsid w:val="007C28EA"/>
    <w:rsid w:val="007C2CDA"/>
    <w:rsid w:val="007C3D7C"/>
    <w:rsid w:val="007C41A5"/>
    <w:rsid w:val="007C4215"/>
    <w:rsid w:val="007C4E7E"/>
    <w:rsid w:val="007C5077"/>
    <w:rsid w:val="007C5A84"/>
    <w:rsid w:val="007C6086"/>
    <w:rsid w:val="007D0908"/>
    <w:rsid w:val="007D152E"/>
    <w:rsid w:val="007D311D"/>
    <w:rsid w:val="007D3DF7"/>
    <w:rsid w:val="007D3E73"/>
    <w:rsid w:val="007D41C0"/>
    <w:rsid w:val="007D673B"/>
    <w:rsid w:val="007D682C"/>
    <w:rsid w:val="007E0569"/>
    <w:rsid w:val="007E0F37"/>
    <w:rsid w:val="007E1B0D"/>
    <w:rsid w:val="007E2877"/>
    <w:rsid w:val="007E3CF2"/>
    <w:rsid w:val="007E4753"/>
    <w:rsid w:val="007E52B8"/>
    <w:rsid w:val="007E6C24"/>
    <w:rsid w:val="007F12A9"/>
    <w:rsid w:val="007F3DEB"/>
    <w:rsid w:val="007F3E30"/>
    <w:rsid w:val="007F5ECD"/>
    <w:rsid w:val="007F6310"/>
    <w:rsid w:val="007F6747"/>
    <w:rsid w:val="0080138B"/>
    <w:rsid w:val="00801B5D"/>
    <w:rsid w:val="00801EBB"/>
    <w:rsid w:val="008030A3"/>
    <w:rsid w:val="0080487B"/>
    <w:rsid w:val="008051B8"/>
    <w:rsid w:val="00810012"/>
    <w:rsid w:val="00811CD7"/>
    <w:rsid w:val="008120A4"/>
    <w:rsid w:val="00814D10"/>
    <w:rsid w:val="00817A5B"/>
    <w:rsid w:val="00820AF7"/>
    <w:rsid w:val="0082312C"/>
    <w:rsid w:val="00825148"/>
    <w:rsid w:val="00826CBC"/>
    <w:rsid w:val="00827B48"/>
    <w:rsid w:val="008309B7"/>
    <w:rsid w:val="00830DBB"/>
    <w:rsid w:val="00831F2E"/>
    <w:rsid w:val="00833113"/>
    <w:rsid w:val="00834ACF"/>
    <w:rsid w:val="00834E25"/>
    <w:rsid w:val="00835EF5"/>
    <w:rsid w:val="00836253"/>
    <w:rsid w:val="0083636C"/>
    <w:rsid w:val="00836AC2"/>
    <w:rsid w:val="008376AC"/>
    <w:rsid w:val="008379D2"/>
    <w:rsid w:val="00841178"/>
    <w:rsid w:val="008417DC"/>
    <w:rsid w:val="00843ED2"/>
    <w:rsid w:val="008442D3"/>
    <w:rsid w:val="00844CBB"/>
    <w:rsid w:val="00846944"/>
    <w:rsid w:val="00846FF4"/>
    <w:rsid w:val="00851D1E"/>
    <w:rsid w:val="0085226C"/>
    <w:rsid w:val="008523C8"/>
    <w:rsid w:val="00852540"/>
    <w:rsid w:val="00852807"/>
    <w:rsid w:val="00855997"/>
    <w:rsid w:val="00856E2F"/>
    <w:rsid w:val="00860FBE"/>
    <w:rsid w:val="00861AAA"/>
    <w:rsid w:val="00864FDE"/>
    <w:rsid w:val="0086519D"/>
    <w:rsid w:val="00867D2A"/>
    <w:rsid w:val="008706D0"/>
    <w:rsid w:val="0087152F"/>
    <w:rsid w:val="00871DA9"/>
    <w:rsid w:val="008724B0"/>
    <w:rsid w:val="00872841"/>
    <w:rsid w:val="0087433D"/>
    <w:rsid w:val="00876EF5"/>
    <w:rsid w:val="0088013F"/>
    <w:rsid w:val="0088039A"/>
    <w:rsid w:val="00881398"/>
    <w:rsid w:val="00882FE0"/>
    <w:rsid w:val="00883422"/>
    <w:rsid w:val="00883C9F"/>
    <w:rsid w:val="00884888"/>
    <w:rsid w:val="00885197"/>
    <w:rsid w:val="00886902"/>
    <w:rsid w:val="00887E17"/>
    <w:rsid w:val="0089069E"/>
    <w:rsid w:val="00891FB9"/>
    <w:rsid w:val="0089222A"/>
    <w:rsid w:val="0089441A"/>
    <w:rsid w:val="008961A9"/>
    <w:rsid w:val="008A0B3D"/>
    <w:rsid w:val="008A3339"/>
    <w:rsid w:val="008A34B1"/>
    <w:rsid w:val="008A3C91"/>
    <w:rsid w:val="008A4028"/>
    <w:rsid w:val="008A5A03"/>
    <w:rsid w:val="008A6532"/>
    <w:rsid w:val="008A777C"/>
    <w:rsid w:val="008A7CB5"/>
    <w:rsid w:val="008B01FB"/>
    <w:rsid w:val="008B02BC"/>
    <w:rsid w:val="008B0578"/>
    <w:rsid w:val="008B200D"/>
    <w:rsid w:val="008B2345"/>
    <w:rsid w:val="008B3AB3"/>
    <w:rsid w:val="008B4224"/>
    <w:rsid w:val="008B6134"/>
    <w:rsid w:val="008B6D39"/>
    <w:rsid w:val="008B71B9"/>
    <w:rsid w:val="008B7AB9"/>
    <w:rsid w:val="008C1237"/>
    <w:rsid w:val="008C1E65"/>
    <w:rsid w:val="008C270F"/>
    <w:rsid w:val="008C37D1"/>
    <w:rsid w:val="008C45F7"/>
    <w:rsid w:val="008C5E3A"/>
    <w:rsid w:val="008C5E5D"/>
    <w:rsid w:val="008C794A"/>
    <w:rsid w:val="008C7A5A"/>
    <w:rsid w:val="008D3062"/>
    <w:rsid w:val="008D41A3"/>
    <w:rsid w:val="008D523C"/>
    <w:rsid w:val="008D561B"/>
    <w:rsid w:val="008D5E6C"/>
    <w:rsid w:val="008D6070"/>
    <w:rsid w:val="008D6709"/>
    <w:rsid w:val="008D6F4F"/>
    <w:rsid w:val="008D79A0"/>
    <w:rsid w:val="008E11F6"/>
    <w:rsid w:val="008E2880"/>
    <w:rsid w:val="008E37AF"/>
    <w:rsid w:val="008E69FB"/>
    <w:rsid w:val="008E7273"/>
    <w:rsid w:val="008E735C"/>
    <w:rsid w:val="008E76D1"/>
    <w:rsid w:val="008F010D"/>
    <w:rsid w:val="008F2607"/>
    <w:rsid w:val="008F273C"/>
    <w:rsid w:val="008F4996"/>
    <w:rsid w:val="008F4CBC"/>
    <w:rsid w:val="00900A93"/>
    <w:rsid w:val="00901577"/>
    <w:rsid w:val="00903299"/>
    <w:rsid w:val="00903D46"/>
    <w:rsid w:val="00904355"/>
    <w:rsid w:val="00905EDA"/>
    <w:rsid w:val="00906B2E"/>
    <w:rsid w:val="00910053"/>
    <w:rsid w:val="009102ED"/>
    <w:rsid w:val="00910B3D"/>
    <w:rsid w:val="00910C46"/>
    <w:rsid w:val="00910EC3"/>
    <w:rsid w:val="00911F3A"/>
    <w:rsid w:val="00912B22"/>
    <w:rsid w:val="009130D9"/>
    <w:rsid w:val="009148A8"/>
    <w:rsid w:val="009164D9"/>
    <w:rsid w:val="009171C1"/>
    <w:rsid w:val="00921173"/>
    <w:rsid w:val="009212F4"/>
    <w:rsid w:val="009216F0"/>
    <w:rsid w:val="00921E8D"/>
    <w:rsid w:val="009223C6"/>
    <w:rsid w:val="00922E6C"/>
    <w:rsid w:val="00922E81"/>
    <w:rsid w:val="00925C5A"/>
    <w:rsid w:val="00926400"/>
    <w:rsid w:val="00927D05"/>
    <w:rsid w:val="0093192E"/>
    <w:rsid w:val="00932384"/>
    <w:rsid w:val="009325C6"/>
    <w:rsid w:val="009328F8"/>
    <w:rsid w:val="00932C50"/>
    <w:rsid w:val="00933324"/>
    <w:rsid w:val="0093380B"/>
    <w:rsid w:val="00934684"/>
    <w:rsid w:val="0093498A"/>
    <w:rsid w:val="0093512A"/>
    <w:rsid w:val="009354DF"/>
    <w:rsid w:val="00942448"/>
    <w:rsid w:val="00942801"/>
    <w:rsid w:val="00942D2C"/>
    <w:rsid w:val="00943CFF"/>
    <w:rsid w:val="009455D1"/>
    <w:rsid w:val="00945AFE"/>
    <w:rsid w:val="009468A3"/>
    <w:rsid w:val="0094691C"/>
    <w:rsid w:val="0094769D"/>
    <w:rsid w:val="009502BA"/>
    <w:rsid w:val="00952908"/>
    <w:rsid w:val="009532AD"/>
    <w:rsid w:val="0095680B"/>
    <w:rsid w:val="00957315"/>
    <w:rsid w:val="009573C6"/>
    <w:rsid w:val="00961067"/>
    <w:rsid w:val="00962443"/>
    <w:rsid w:val="00962871"/>
    <w:rsid w:val="00964F16"/>
    <w:rsid w:val="00965383"/>
    <w:rsid w:val="00967AB5"/>
    <w:rsid w:val="00967BFE"/>
    <w:rsid w:val="00970561"/>
    <w:rsid w:val="0097277B"/>
    <w:rsid w:val="00973907"/>
    <w:rsid w:val="0097526B"/>
    <w:rsid w:val="00975E29"/>
    <w:rsid w:val="00975F35"/>
    <w:rsid w:val="0097612C"/>
    <w:rsid w:val="00977B3F"/>
    <w:rsid w:val="00980B9E"/>
    <w:rsid w:val="00983A41"/>
    <w:rsid w:val="00985F98"/>
    <w:rsid w:val="009878BD"/>
    <w:rsid w:val="00987B04"/>
    <w:rsid w:val="00990245"/>
    <w:rsid w:val="009903FE"/>
    <w:rsid w:val="009906EE"/>
    <w:rsid w:val="00992813"/>
    <w:rsid w:val="00992FBD"/>
    <w:rsid w:val="0099377B"/>
    <w:rsid w:val="00996498"/>
    <w:rsid w:val="009969A9"/>
    <w:rsid w:val="00997706"/>
    <w:rsid w:val="009A142B"/>
    <w:rsid w:val="009A1864"/>
    <w:rsid w:val="009A2F9F"/>
    <w:rsid w:val="009A30EE"/>
    <w:rsid w:val="009A425E"/>
    <w:rsid w:val="009A532F"/>
    <w:rsid w:val="009A7562"/>
    <w:rsid w:val="009B0BBD"/>
    <w:rsid w:val="009B2195"/>
    <w:rsid w:val="009B55A5"/>
    <w:rsid w:val="009B59B6"/>
    <w:rsid w:val="009B6CCD"/>
    <w:rsid w:val="009B7458"/>
    <w:rsid w:val="009C061F"/>
    <w:rsid w:val="009C0B1A"/>
    <w:rsid w:val="009C14AA"/>
    <w:rsid w:val="009C232B"/>
    <w:rsid w:val="009C3789"/>
    <w:rsid w:val="009C6100"/>
    <w:rsid w:val="009C64D2"/>
    <w:rsid w:val="009C7BB0"/>
    <w:rsid w:val="009D174C"/>
    <w:rsid w:val="009D19A2"/>
    <w:rsid w:val="009D1EAB"/>
    <w:rsid w:val="009D44DD"/>
    <w:rsid w:val="009D5020"/>
    <w:rsid w:val="009D5296"/>
    <w:rsid w:val="009D5367"/>
    <w:rsid w:val="009D5E45"/>
    <w:rsid w:val="009D695D"/>
    <w:rsid w:val="009D70E4"/>
    <w:rsid w:val="009D7FBB"/>
    <w:rsid w:val="009E0365"/>
    <w:rsid w:val="009E4A40"/>
    <w:rsid w:val="009E58BE"/>
    <w:rsid w:val="009E58E6"/>
    <w:rsid w:val="009E5D31"/>
    <w:rsid w:val="009E61AA"/>
    <w:rsid w:val="009E7A6F"/>
    <w:rsid w:val="009E7BA5"/>
    <w:rsid w:val="009F0BB0"/>
    <w:rsid w:val="009F0D82"/>
    <w:rsid w:val="009F128A"/>
    <w:rsid w:val="009F29FF"/>
    <w:rsid w:val="009F42BD"/>
    <w:rsid w:val="009F582A"/>
    <w:rsid w:val="00A0018C"/>
    <w:rsid w:val="00A0238F"/>
    <w:rsid w:val="00A02689"/>
    <w:rsid w:val="00A02A1E"/>
    <w:rsid w:val="00A045E9"/>
    <w:rsid w:val="00A049E0"/>
    <w:rsid w:val="00A1045A"/>
    <w:rsid w:val="00A10487"/>
    <w:rsid w:val="00A10C65"/>
    <w:rsid w:val="00A1173A"/>
    <w:rsid w:val="00A11B74"/>
    <w:rsid w:val="00A11E5D"/>
    <w:rsid w:val="00A11FA2"/>
    <w:rsid w:val="00A1242E"/>
    <w:rsid w:val="00A13767"/>
    <w:rsid w:val="00A15ACD"/>
    <w:rsid w:val="00A15B79"/>
    <w:rsid w:val="00A2207D"/>
    <w:rsid w:val="00A225B9"/>
    <w:rsid w:val="00A253DC"/>
    <w:rsid w:val="00A25473"/>
    <w:rsid w:val="00A26387"/>
    <w:rsid w:val="00A30538"/>
    <w:rsid w:val="00A3085E"/>
    <w:rsid w:val="00A3355C"/>
    <w:rsid w:val="00A3374F"/>
    <w:rsid w:val="00A33844"/>
    <w:rsid w:val="00A35C46"/>
    <w:rsid w:val="00A36C70"/>
    <w:rsid w:val="00A375F7"/>
    <w:rsid w:val="00A4098D"/>
    <w:rsid w:val="00A41660"/>
    <w:rsid w:val="00A422F7"/>
    <w:rsid w:val="00A45A0C"/>
    <w:rsid w:val="00A46D41"/>
    <w:rsid w:val="00A46E49"/>
    <w:rsid w:val="00A50D41"/>
    <w:rsid w:val="00A5127F"/>
    <w:rsid w:val="00A51638"/>
    <w:rsid w:val="00A525C4"/>
    <w:rsid w:val="00A52B7B"/>
    <w:rsid w:val="00A52D7C"/>
    <w:rsid w:val="00A53E1F"/>
    <w:rsid w:val="00A5585D"/>
    <w:rsid w:val="00A56697"/>
    <w:rsid w:val="00A572AF"/>
    <w:rsid w:val="00A60F12"/>
    <w:rsid w:val="00A6103A"/>
    <w:rsid w:val="00A6152E"/>
    <w:rsid w:val="00A627AC"/>
    <w:rsid w:val="00A63204"/>
    <w:rsid w:val="00A637EB"/>
    <w:rsid w:val="00A64C91"/>
    <w:rsid w:val="00A6502B"/>
    <w:rsid w:val="00A65159"/>
    <w:rsid w:val="00A6535A"/>
    <w:rsid w:val="00A659E9"/>
    <w:rsid w:val="00A70008"/>
    <w:rsid w:val="00A71E77"/>
    <w:rsid w:val="00A7367E"/>
    <w:rsid w:val="00A7479E"/>
    <w:rsid w:val="00A75A30"/>
    <w:rsid w:val="00A76850"/>
    <w:rsid w:val="00A777EC"/>
    <w:rsid w:val="00A77912"/>
    <w:rsid w:val="00A814E3"/>
    <w:rsid w:val="00A84C30"/>
    <w:rsid w:val="00A84FFB"/>
    <w:rsid w:val="00A86938"/>
    <w:rsid w:val="00A87600"/>
    <w:rsid w:val="00A879CB"/>
    <w:rsid w:val="00A879EB"/>
    <w:rsid w:val="00A87A66"/>
    <w:rsid w:val="00A9098E"/>
    <w:rsid w:val="00A90CF0"/>
    <w:rsid w:val="00A90DDA"/>
    <w:rsid w:val="00A91CC0"/>
    <w:rsid w:val="00A9243E"/>
    <w:rsid w:val="00A94A24"/>
    <w:rsid w:val="00A95EFE"/>
    <w:rsid w:val="00A96B42"/>
    <w:rsid w:val="00A97003"/>
    <w:rsid w:val="00A97D5E"/>
    <w:rsid w:val="00A97D8E"/>
    <w:rsid w:val="00A97FE3"/>
    <w:rsid w:val="00AA0D5D"/>
    <w:rsid w:val="00AA1757"/>
    <w:rsid w:val="00AA26EF"/>
    <w:rsid w:val="00AA32B8"/>
    <w:rsid w:val="00AA3303"/>
    <w:rsid w:val="00AA3734"/>
    <w:rsid w:val="00AA3FD2"/>
    <w:rsid w:val="00AA42A3"/>
    <w:rsid w:val="00AA586E"/>
    <w:rsid w:val="00AA6134"/>
    <w:rsid w:val="00AA759F"/>
    <w:rsid w:val="00AB00D3"/>
    <w:rsid w:val="00AB02AC"/>
    <w:rsid w:val="00AB10BD"/>
    <w:rsid w:val="00AB5A6B"/>
    <w:rsid w:val="00AB6F3F"/>
    <w:rsid w:val="00AC0EF3"/>
    <w:rsid w:val="00AC2A51"/>
    <w:rsid w:val="00AC362B"/>
    <w:rsid w:val="00AC38C1"/>
    <w:rsid w:val="00AC3FF7"/>
    <w:rsid w:val="00AC73E2"/>
    <w:rsid w:val="00AC77F3"/>
    <w:rsid w:val="00AD1934"/>
    <w:rsid w:val="00AD19E2"/>
    <w:rsid w:val="00AD26DE"/>
    <w:rsid w:val="00AD33B6"/>
    <w:rsid w:val="00AD463C"/>
    <w:rsid w:val="00AD5C5A"/>
    <w:rsid w:val="00AD5E43"/>
    <w:rsid w:val="00AD6EBE"/>
    <w:rsid w:val="00AD6FBE"/>
    <w:rsid w:val="00AD713A"/>
    <w:rsid w:val="00AD7747"/>
    <w:rsid w:val="00AE1CB4"/>
    <w:rsid w:val="00AE27DB"/>
    <w:rsid w:val="00AE4A4F"/>
    <w:rsid w:val="00AE4EE4"/>
    <w:rsid w:val="00AE5696"/>
    <w:rsid w:val="00AE5FDA"/>
    <w:rsid w:val="00AE68B6"/>
    <w:rsid w:val="00AF52C3"/>
    <w:rsid w:val="00AF60B0"/>
    <w:rsid w:val="00AF6FA5"/>
    <w:rsid w:val="00AF6FBB"/>
    <w:rsid w:val="00AF73FF"/>
    <w:rsid w:val="00B0092C"/>
    <w:rsid w:val="00B017EE"/>
    <w:rsid w:val="00B0268B"/>
    <w:rsid w:val="00B03CCA"/>
    <w:rsid w:val="00B0675E"/>
    <w:rsid w:val="00B07A33"/>
    <w:rsid w:val="00B07DCB"/>
    <w:rsid w:val="00B10201"/>
    <w:rsid w:val="00B10697"/>
    <w:rsid w:val="00B129AE"/>
    <w:rsid w:val="00B130F8"/>
    <w:rsid w:val="00B170EB"/>
    <w:rsid w:val="00B210C4"/>
    <w:rsid w:val="00B21B1F"/>
    <w:rsid w:val="00B235CE"/>
    <w:rsid w:val="00B24A1E"/>
    <w:rsid w:val="00B24D05"/>
    <w:rsid w:val="00B253FD"/>
    <w:rsid w:val="00B339D6"/>
    <w:rsid w:val="00B34BAF"/>
    <w:rsid w:val="00B35087"/>
    <w:rsid w:val="00B35F87"/>
    <w:rsid w:val="00B3755F"/>
    <w:rsid w:val="00B37B2D"/>
    <w:rsid w:val="00B41041"/>
    <w:rsid w:val="00B41968"/>
    <w:rsid w:val="00B41A6E"/>
    <w:rsid w:val="00B41F1A"/>
    <w:rsid w:val="00B42541"/>
    <w:rsid w:val="00B435DC"/>
    <w:rsid w:val="00B43C02"/>
    <w:rsid w:val="00B453E8"/>
    <w:rsid w:val="00B467D2"/>
    <w:rsid w:val="00B472D6"/>
    <w:rsid w:val="00B47F43"/>
    <w:rsid w:val="00B50686"/>
    <w:rsid w:val="00B50D90"/>
    <w:rsid w:val="00B5152B"/>
    <w:rsid w:val="00B51B3E"/>
    <w:rsid w:val="00B5346E"/>
    <w:rsid w:val="00B540DD"/>
    <w:rsid w:val="00B544AF"/>
    <w:rsid w:val="00B555E6"/>
    <w:rsid w:val="00B574B6"/>
    <w:rsid w:val="00B57CDE"/>
    <w:rsid w:val="00B6019B"/>
    <w:rsid w:val="00B60DCF"/>
    <w:rsid w:val="00B61446"/>
    <w:rsid w:val="00B63591"/>
    <w:rsid w:val="00B63CB2"/>
    <w:rsid w:val="00B6432F"/>
    <w:rsid w:val="00B64740"/>
    <w:rsid w:val="00B64819"/>
    <w:rsid w:val="00B64F7F"/>
    <w:rsid w:val="00B66C6E"/>
    <w:rsid w:val="00B67F92"/>
    <w:rsid w:val="00B7023F"/>
    <w:rsid w:val="00B71AB5"/>
    <w:rsid w:val="00B725A2"/>
    <w:rsid w:val="00B72DD2"/>
    <w:rsid w:val="00B75428"/>
    <w:rsid w:val="00B77B72"/>
    <w:rsid w:val="00B8091A"/>
    <w:rsid w:val="00B84B8E"/>
    <w:rsid w:val="00B85272"/>
    <w:rsid w:val="00B8566D"/>
    <w:rsid w:val="00B90882"/>
    <w:rsid w:val="00B91723"/>
    <w:rsid w:val="00B92A99"/>
    <w:rsid w:val="00B93089"/>
    <w:rsid w:val="00B973A6"/>
    <w:rsid w:val="00B97F92"/>
    <w:rsid w:val="00BA0A0B"/>
    <w:rsid w:val="00BA0AB6"/>
    <w:rsid w:val="00BA1C4E"/>
    <w:rsid w:val="00BA22A6"/>
    <w:rsid w:val="00BA2C8C"/>
    <w:rsid w:val="00BA5B26"/>
    <w:rsid w:val="00BA759F"/>
    <w:rsid w:val="00BB05F3"/>
    <w:rsid w:val="00BB1087"/>
    <w:rsid w:val="00BB5B95"/>
    <w:rsid w:val="00BB6688"/>
    <w:rsid w:val="00BB695D"/>
    <w:rsid w:val="00BC050F"/>
    <w:rsid w:val="00BC1000"/>
    <w:rsid w:val="00BC29EF"/>
    <w:rsid w:val="00BC5CBE"/>
    <w:rsid w:val="00BC6661"/>
    <w:rsid w:val="00BD065E"/>
    <w:rsid w:val="00BD103C"/>
    <w:rsid w:val="00BD1F87"/>
    <w:rsid w:val="00BD2EA7"/>
    <w:rsid w:val="00BD483D"/>
    <w:rsid w:val="00BD4BB9"/>
    <w:rsid w:val="00BD4C45"/>
    <w:rsid w:val="00BD52BB"/>
    <w:rsid w:val="00BD5B28"/>
    <w:rsid w:val="00BD684D"/>
    <w:rsid w:val="00BD7623"/>
    <w:rsid w:val="00BE113E"/>
    <w:rsid w:val="00BE1FD4"/>
    <w:rsid w:val="00BE3E9B"/>
    <w:rsid w:val="00BE4803"/>
    <w:rsid w:val="00BE4C37"/>
    <w:rsid w:val="00BE5A81"/>
    <w:rsid w:val="00BE5D9F"/>
    <w:rsid w:val="00BE7051"/>
    <w:rsid w:val="00BF1A52"/>
    <w:rsid w:val="00BF26AF"/>
    <w:rsid w:val="00BF2B7E"/>
    <w:rsid w:val="00BF3A8E"/>
    <w:rsid w:val="00BF43B3"/>
    <w:rsid w:val="00BF6AC7"/>
    <w:rsid w:val="00BF7807"/>
    <w:rsid w:val="00C00392"/>
    <w:rsid w:val="00C00869"/>
    <w:rsid w:val="00C01BE3"/>
    <w:rsid w:val="00C02BB1"/>
    <w:rsid w:val="00C031FC"/>
    <w:rsid w:val="00C0321F"/>
    <w:rsid w:val="00C03DCC"/>
    <w:rsid w:val="00C0434D"/>
    <w:rsid w:val="00C04C6A"/>
    <w:rsid w:val="00C0577B"/>
    <w:rsid w:val="00C1039D"/>
    <w:rsid w:val="00C1066F"/>
    <w:rsid w:val="00C12ED3"/>
    <w:rsid w:val="00C13600"/>
    <w:rsid w:val="00C13E44"/>
    <w:rsid w:val="00C14B64"/>
    <w:rsid w:val="00C15D35"/>
    <w:rsid w:val="00C1716C"/>
    <w:rsid w:val="00C22DA6"/>
    <w:rsid w:val="00C23D15"/>
    <w:rsid w:val="00C25BE4"/>
    <w:rsid w:val="00C30560"/>
    <w:rsid w:val="00C306B2"/>
    <w:rsid w:val="00C309B5"/>
    <w:rsid w:val="00C32A65"/>
    <w:rsid w:val="00C32C91"/>
    <w:rsid w:val="00C32FD1"/>
    <w:rsid w:val="00C33038"/>
    <w:rsid w:val="00C342E6"/>
    <w:rsid w:val="00C35795"/>
    <w:rsid w:val="00C36594"/>
    <w:rsid w:val="00C37183"/>
    <w:rsid w:val="00C425AC"/>
    <w:rsid w:val="00C42B3E"/>
    <w:rsid w:val="00C42B7A"/>
    <w:rsid w:val="00C42FAB"/>
    <w:rsid w:val="00C43EF7"/>
    <w:rsid w:val="00C44DE6"/>
    <w:rsid w:val="00C46F79"/>
    <w:rsid w:val="00C4724E"/>
    <w:rsid w:val="00C47550"/>
    <w:rsid w:val="00C507A9"/>
    <w:rsid w:val="00C50B50"/>
    <w:rsid w:val="00C52124"/>
    <w:rsid w:val="00C52525"/>
    <w:rsid w:val="00C53284"/>
    <w:rsid w:val="00C53861"/>
    <w:rsid w:val="00C556BA"/>
    <w:rsid w:val="00C5696E"/>
    <w:rsid w:val="00C60317"/>
    <w:rsid w:val="00C60471"/>
    <w:rsid w:val="00C60840"/>
    <w:rsid w:val="00C60850"/>
    <w:rsid w:val="00C62CE5"/>
    <w:rsid w:val="00C65B7F"/>
    <w:rsid w:val="00C66C19"/>
    <w:rsid w:val="00C6707A"/>
    <w:rsid w:val="00C678C9"/>
    <w:rsid w:val="00C70255"/>
    <w:rsid w:val="00C71DF7"/>
    <w:rsid w:val="00C7243F"/>
    <w:rsid w:val="00C7316E"/>
    <w:rsid w:val="00C743E3"/>
    <w:rsid w:val="00C761E3"/>
    <w:rsid w:val="00C76C30"/>
    <w:rsid w:val="00C80635"/>
    <w:rsid w:val="00C809DF"/>
    <w:rsid w:val="00C80D2C"/>
    <w:rsid w:val="00C81CA7"/>
    <w:rsid w:val="00C82B84"/>
    <w:rsid w:val="00C8340D"/>
    <w:rsid w:val="00C839D9"/>
    <w:rsid w:val="00C83A07"/>
    <w:rsid w:val="00C851D0"/>
    <w:rsid w:val="00C86E74"/>
    <w:rsid w:val="00C87FC6"/>
    <w:rsid w:val="00C90A56"/>
    <w:rsid w:val="00C92065"/>
    <w:rsid w:val="00C92401"/>
    <w:rsid w:val="00C93CA7"/>
    <w:rsid w:val="00C94963"/>
    <w:rsid w:val="00C95B17"/>
    <w:rsid w:val="00C97814"/>
    <w:rsid w:val="00CA359E"/>
    <w:rsid w:val="00CA36D1"/>
    <w:rsid w:val="00CA3A0A"/>
    <w:rsid w:val="00CA5142"/>
    <w:rsid w:val="00CA63E6"/>
    <w:rsid w:val="00CA71AD"/>
    <w:rsid w:val="00CA724E"/>
    <w:rsid w:val="00CB0C34"/>
    <w:rsid w:val="00CB3C92"/>
    <w:rsid w:val="00CB42F0"/>
    <w:rsid w:val="00CB52DD"/>
    <w:rsid w:val="00CB5E35"/>
    <w:rsid w:val="00CB6652"/>
    <w:rsid w:val="00CB79CA"/>
    <w:rsid w:val="00CC0D04"/>
    <w:rsid w:val="00CC1268"/>
    <w:rsid w:val="00CC4D17"/>
    <w:rsid w:val="00CC4D45"/>
    <w:rsid w:val="00CC5CCA"/>
    <w:rsid w:val="00CC6A0B"/>
    <w:rsid w:val="00CC7810"/>
    <w:rsid w:val="00CD02CF"/>
    <w:rsid w:val="00CD0F14"/>
    <w:rsid w:val="00CD10C3"/>
    <w:rsid w:val="00CD2544"/>
    <w:rsid w:val="00CD4072"/>
    <w:rsid w:val="00CD4A2E"/>
    <w:rsid w:val="00CD5010"/>
    <w:rsid w:val="00CD78A3"/>
    <w:rsid w:val="00CD7D0F"/>
    <w:rsid w:val="00CE3EE1"/>
    <w:rsid w:val="00CE4887"/>
    <w:rsid w:val="00CE4C48"/>
    <w:rsid w:val="00CE4C9D"/>
    <w:rsid w:val="00CE5460"/>
    <w:rsid w:val="00CE79E8"/>
    <w:rsid w:val="00CE7A55"/>
    <w:rsid w:val="00CE7D42"/>
    <w:rsid w:val="00CF0F49"/>
    <w:rsid w:val="00CF1F0B"/>
    <w:rsid w:val="00CF35C4"/>
    <w:rsid w:val="00CF3B72"/>
    <w:rsid w:val="00CF5E90"/>
    <w:rsid w:val="00CF6226"/>
    <w:rsid w:val="00CF7DC3"/>
    <w:rsid w:val="00D01E75"/>
    <w:rsid w:val="00D0241A"/>
    <w:rsid w:val="00D054D1"/>
    <w:rsid w:val="00D07EF7"/>
    <w:rsid w:val="00D1079F"/>
    <w:rsid w:val="00D10F8A"/>
    <w:rsid w:val="00D117DD"/>
    <w:rsid w:val="00D12036"/>
    <w:rsid w:val="00D12898"/>
    <w:rsid w:val="00D1335D"/>
    <w:rsid w:val="00D13631"/>
    <w:rsid w:val="00D13973"/>
    <w:rsid w:val="00D15606"/>
    <w:rsid w:val="00D17F85"/>
    <w:rsid w:val="00D2057D"/>
    <w:rsid w:val="00D21714"/>
    <w:rsid w:val="00D23D0F"/>
    <w:rsid w:val="00D25F25"/>
    <w:rsid w:val="00D25F3D"/>
    <w:rsid w:val="00D261D0"/>
    <w:rsid w:val="00D27F71"/>
    <w:rsid w:val="00D30B3A"/>
    <w:rsid w:val="00D34183"/>
    <w:rsid w:val="00D348AA"/>
    <w:rsid w:val="00D36420"/>
    <w:rsid w:val="00D4277C"/>
    <w:rsid w:val="00D42965"/>
    <w:rsid w:val="00D432A0"/>
    <w:rsid w:val="00D43A6B"/>
    <w:rsid w:val="00D442A2"/>
    <w:rsid w:val="00D4600B"/>
    <w:rsid w:val="00D462AA"/>
    <w:rsid w:val="00D501D3"/>
    <w:rsid w:val="00D50BF1"/>
    <w:rsid w:val="00D517F5"/>
    <w:rsid w:val="00D52DFC"/>
    <w:rsid w:val="00D52F77"/>
    <w:rsid w:val="00D54BA9"/>
    <w:rsid w:val="00D54F5C"/>
    <w:rsid w:val="00D618DE"/>
    <w:rsid w:val="00D62E0F"/>
    <w:rsid w:val="00D6337E"/>
    <w:rsid w:val="00D64695"/>
    <w:rsid w:val="00D64D8A"/>
    <w:rsid w:val="00D654DE"/>
    <w:rsid w:val="00D66088"/>
    <w:rsid w:val="00D66735"/>
    <w:rsid w:val="00D672BE"/>
    <w:rsid w:val="00D71725"/>
    <w:rsid w:val="00D72AA2"/>
    <w:rsid w:val="00D734D7"/>
    <w:rsid w:val="00D7362E"/>
    <w:rsid w:val="00D7482E"/>
    <w:rsid w:val="00D75FD7"/>
    <w:rsid w:val="00D76043"/>
    <w:rsid w:val="00D76ED2"/>
    <w:rsid w:val="00D77467"/>
    <w:rsid w:val="00D77DED"/>
    <w:rsid w:val="00D8091D"/>
    <w:rsid w:val="00D8168F"/>
    <w:rsid w:val="00D82319"/>
    <w:rsid w:val="00D8234D"/>
    <w:rsid w:val="00D85E7C"/>
    <w:rsid w:val="00D86860"/>
    <w:rsid w:val="00D87E87"/>
    <w:rsid w:val="00D903CD"/>
    <w:rsid w:val="00D90D46"/>
    <w:rsid w:val="00D940AD"/>
    <w:rsid w:val="00D942CB"/>
    <w:rsid w:val="00D96724"/>
    <w:rsid w:val="00D974D0"/>
    <w:rsid w:val="00DA08E2"/>
    <w:rsid w:val="00DA0D62"/>
    <w:rsid w:val="00DA1A0D"/>
    <w:rsid w:val="00DA488A"/>
    <w:rsid w:val="00DA6C07"/>
    <w:rsid w:val="00DA778B"/>
    <w:rsid w:val="00DB0B23"/>
    <w:rsid w:val="00DB15BE"/>
    <w:rsid w:val="00DB2D5A"/>
    <w:rsid w:val="00DB3DC3"/>
    <w:rsid w:val="00DB571D"/>
    <w:rsid w:val="00DB6318"/>
    <w:rsid w:val="00DC0FD9"/>
    <w:rsid w:val="00DC13B5"/>
    <w:rsid w:val="00DC14CC"/>
    <w:rsid w:val="00DC1944"/>
    <w:rsid w:val="00DC348D"/>
    <w:rsid w:val="00DC3753"/>
    <w:rsid w:val="00DC6D4F"/>
    <w:rsid w:val="00DC6FB9"/>
    <w:rsid w:val="00DD0626"/>
    <w:rsid w:val="00DD263E"/>
    <w:rsid w:val="00DD2A51"/>
    <w:rsid w:val="00DD3841"/>
    <w:rsid w:val="00DD389B"/>
    <w:rsid w:val="00DD3D77"/>
    <w:rsid w:val="00DD5BFC"/>
    <w:rsid w:val="00DD5C49"/>
    <w:rsid w:val="00DD65D3"/>
    <w:rsid w:val="00DE1885"/>
    <w:rsid w:val="00DE2B65"/>
    <w:rsid w:val="00DE597F"/>
    <w:rsid w:val="00DE694E"/>
    <w:rsid w:val="00DF007B"/>
    <w:rsid w:val="00DF1A4C"/>
    <w:rsid w:val="00DF4FF1"/>
    <w:rsid w:val="00DF7E68"/>
    <w:rsid w:val="00E00488"/>
    <w:rsid w:val="00E01260"/>
    <w:rsid w:val="00E01605"/>
    <w:rsid w:val="00E01842"/>
    <w:rsid w:val="00E023AB"/>
    <w:rsid w:val="00E02F01"/>
    <w:rsid w:val="00E0332B"/>
    <w:rsid w:val="00E03BEC"/>
    <w:rsid w:val="00E04052"/>
    <w:rsid w:val="00E04A6D"/>
    <w:rsid w:val="00E04B42"/>
    <w:rsid w:val="00E07327"/>
    <w:rsid w:val="00E0798A"/>
    <w:rsid w:val="00E1091A"/>
    <w:rsid w:val="00E118D7"/>
    <w:rsid w:val="00E13866"/>
    <w:rsid w:val="00E145C3"/>
    <w:rsid w:val="00E1498A"/>
    <w:rsid w:val="00E14B01"/>
    <w:rsid w:val="00E16F67"/>
    <w:rsid w:val="00E200E2"/>
    <w:rsid w:val="00E2033C"/>
    <w:rsid w:val="00E21247"/>
    <w:rsid w:val="00E22058"/>
    <w:rsid w:val="00E232D5"/>
    <w:rsid w:val="00E247C3"/>
    <w:rsid w:val="00E247EF"/>
    <w:rsid w:val="00E2701F"/>
    <w:rsid w:val="00E30F03"/>
    <w:rsid w:val="00E3115D"/>
    <w:rsid w:val="00E31930"/>
    <w:rsid w:val="00E322F4"/>
    <w:rsid w:val="00E33510"/>
    <w:rsid w:val="00E3482E"/>
    <w:rsid w:val="00E349FD"/>
    <w:rsid w:val="00E35F2D"/>
    <w:rsid w:val="00E4061B"/>
    <w:rsid w:val="00E411E6"/>
    <w:rsid w:val="00E4196C"/>
    <w:rsid w:val="00E4426D"/>
    <w:rsid w:val="00E460D9"/>
    <w:rsid w:val="00E465E6"/>
    <w:rsid w:val="00E50224"/>
    <w:rsid w:val="00E50CA2"/>
    <w:rsid w:val="00E51534"/>
    <w:rsid w:val="00E52566"/>
    <w:rsid w:val="00E54185"/>
    <w:rsid w:val="00E54EEB"/>
    <w:rsid w:val="00E5538C"/>
    <w:rsid w:val="00E55684"/>
    <w:rsid w:val="00E55AC3"/>
    <w:rsid w:val="00E57155"/>
    <w:rsid w:val="00E5725E"/>
    <w:rsid w:val="00E60263"/>
    <w:rsid w:val="00E61AA4"/>
    <w:rsid w:val="00E62EB7"/>
    <w:rsid w:val="00E63A10"/>
    <w:rsid w:val="00E6555B"/>
    <w:rsid w:val="00E65EFE"/>
    <w:rsid w:val="00E67878"/>
    <w:rsid w:val="00E7163C"/>
    <w:rsid w:val="00E71A35"/>
    <w:rsid w:val="00E73428"/>
    <w:rsid w:val="00E74C2E"/>
    <w:rsid w:val="00E77214"/>
    <w:rsid w:val="00E776AC"/>
    <w:rsid w:val="00E80B79"/>
    <w:rsid w:val="00E80D3F"/>
    <w:rsid w:val="00E818E5"/>
    <w:rsid w:val="00E81A56"/>
    <w:rsid w:val="00E81F4E"/>
    <w:rsid w:val="00E820A9"/>
    <w:rsid w:val="00E830E1"/>
    <w:rsid w:val="00E83DB7"/>
    <w:rsid w:val="00E86171"/>
    <w:rsid w:val="00E87535"/>
    <w:rsid w:val="00E9040A"/>
    <w:rsid w:val="00E9127B"/>
    <w:rsid w:val="00E91EDA"/>
    <w:rsid w:val="00E93BAC"/>
    <w:rsid w:val="00E9427E"/>
    <w:rsid w:val="00E953EA"/>
    <w:rsid w:val="00E966D3"/>
    <w:rsid w:val="00EA24CD"/>
    <w:rsid w:val="00EA5930"/>
    <w:rsid w:val="00EA5CDE"/>
    <w:rsid w:val="00EA6BD9"/>
    <w:rsid w:val="00EB204A"/>
    <w:rsid w:val="00EB2359"/>
    <w:rsid w:val="00EB2487"/>
    <w:rsid w:val="00EB2CF3"/>
    <w:rsid w:val="00EB31F4"/>
    <w:rsid w:val="00EB4315"/>
    <w:rsid w:val="00EB476F"/>
    <w:rsid w:val="00EB501C"/>
    <w:rsid w:val="00EB668D"/>
    <w:rsid w:val="00EB731C"/>
    <w:rsid w:val="00EB7924"/>
    <w:rsid w:val="00EC0326"/>
    <w:rsid w:val="00EC1B1E"/>
    <w:rsid w:val="00EC3A4D"/>
    <w:rsid w:val="00EC3D7C"/>
    <w:rsid w:val="00EC63FA"/>
    <w:rsid w:val="00EC67FE"/>
    <w:rsid w:val="00ED009F"/>
    <w:rsid w:val="00ED07F5"/>
    <w:rsid w:val="00ED1320"/>
    <w:rsid w:val="00ED29AF"/>
    <w:rsid w:val="00ED4AC6"/>
    <w:rsid w:val="00ED4C8D"/>
    <w:rsid w:val="00ED5085"/>
    <w:rsid w:val="00ED5BBB"/>
    <w:rsid w:val="00ED7F57"/>
    <w:rsid w:val="00EE12AB"/>
    <w:rsid w:val="00EE1CD4"/>
    <w:rsid w:val="00EE3A1E"/>
    <w:rsid w:val="00EE401A"/>
    <w:rsid w:val="00EE4D2D"/>
    <w:rsid w:val="00EE65AB"/>
    <w:rsid w:val="00EE67A7"/>
    <w:rsid w:val="00EE7FAA"/>
    <w:rsid w:val="00EF07E9"/>
    <w:rsid w:val="00EF0DBB"/>
    <w:rsid w:val="00EF14E7"/>
    <w:rsid w:val="00EF1E99"/>
    <w:rsid w:val="00EF2161"/>
    <w:rsid w:val="00EF2EEA"/>
    <w:rsid w:val="00EF337E"/>
    <w:rsid w:val="00EF3832"/>
    <w:rsid w:val="00EF38DB"/>
    <w:rsid w:val="00EF4FFF"/>
    <w:rsid w:val="00EF6CEC"/>
    <w:rsid w:val="00EF6E45"/>
    <w:rsid w:val="00EF7919"/>
    <w:rsid w:val="00EF7A64"/>
    <w:rsid w:val="00F00AC1"/>
    <w:rsid w:val="00F01779"/>
    <w:rsid w:val="00F0189A"/>
    <w:rsid w:val="00F0220D"/>
    <w:rsid w:val="00F02776"/>
    <w:rsid w:val="00F02D7B"/>
    <w:rsid w:val="00F04A0D"/>
    <w:rsid w:val="00F04B77"/>
    <w:rsid w:val="00F05A72"/>
    <w:rsid w:val="00F10CD7"/>
    <w:rsid w:val="00F12513"/>
    <w:rsid w:val="00F12718"/>
    <w:rsid w:val="00F14257"/>
    <w:rsid w:val="00F148B5"/>
    <w:rsid w:val="00F14921"/>
    <w:rsid w:val="00F14CD6"/>
    <w:rsid w:val="00F15574"/>
    <w:rsid w:val="00F17797"/>
    <w:rsid w:val="00F20106"/>
    <w:rsid w:val="00F2162A"/>
    <w:rsid w:val="00F23FA5"/>
    <w:rsid w:val="00F24E67"/>
    <w:rsid w:val="00F25E03"/>
    <w:rsid w:val="00F26DF9"/>
    <w:rsid w:val="00F27EA2"/>
    <w:rsid w:val="00F30B58"/>
    <w:rsid w:val="00F30F1D"/>
    <w:rsid w:val="00F31B30"/>
    <w:rsid w:val="00F3236E"/>
    <w:rsid w:val="00F323B7"/>
    <w:rsid w:val="00F338EF"/>
    <w:rsid w:val="00F34863"/>
    <w:rsid w:val="00F34882"/>
    <w:rsid w:val="00F355CB"/>
    <w:rsid w:val="00F3641A"/>
    <w:rsid w:val="00F36D69"/>
    <w:rsid w:val="00F40845"/>
    <w:rsid w:val="00F42981"/>
    <w:rsid w:val="00F43145"/>
    <w:rsid w:val="00F44D3B"/>
    <w:rsid w:val="00F459B1"/>
    <w:rsid w:val="00F46C87"/>
    <w:rsid w:val="00F506B5"/>
    <w:rsid w:val="00F52655"/>
    <w:rsid w:val="00F5538F"/>
    <w:rsid w:val="00F55497"/>
    <w:rsid w:val="00F56388"/>
    <w:rsid w:val="00F572DA"/>
    <w:rsid w:val="00F6176B"/>
    <w:rsid w:val="00F62160"/>
    <w:rsid w:val="00F62721"/>
    <w:rsid w:val="00F629F3"/>
    <w:rsid w:val="00F66161"/>
    <w:rsid w:val="00F663BA"/>
    <w:rsid w:val="00F6717D"/>
    <w:rsid w:val="00F67BED"/>
    <w:rsid w:val="00F71FC7"/>
    <w:rsid w:val="00F729A9"/>
    <w:rsid w:val="00F77CB7"/>
    <w:rsid w:val="00F77F4C"/>
    <w:rsid w:val="00F804D2"/>
    <w:rsid w:val="00F81F0C"/>
    <w:rsid w:val="00F83EAB"/>
    <w:rsid w:val="00F84ACD"/>
    <w:rsid w:val="00F8610F"/>
    <w:rsid w:val="00F86354"/>
    <w:rsid w:val="00F86D4C"/>
    <w:rsid w:val="00F900CC"/>
    <w:rsid w:val="00F90C99"/>
    <w:rsid w:val="00F922B8"/>
    <w:rsid w:val="00F92CC2"/>
    <w:rsid w:val="00F92FD0"/>
    <w:rsid w:val="00F93C2F"/>
    <w:rsid w:val="00F9498E"/>
    <w:rsid w:val="00F955B4"/>
    <w:rsid w:val="00F970AB"/>
    <w:rsid w:val="00FA1C76"/>
    <w:rsid w:val="00FA233D"/>
    <w:rsid w:val="00FA2553"/>
    <w:rsid w:val="00FA27D2"/>
    <w:rsid w:val="00FA3503"/>
    <w:rsid w:val="00FA4011"/>
    <w:rsid w:val="00FA4025"/>
    <w:rsid w:val="00FA5429"/>
    <w:rsid w:val="00FA6E70"/>
    <w:rsid w:val="00FA7185"/>
    <w:rsid w:val="00FA71E4"/>
    <w:rsid w:val="00FB0885"/>
    <w:rsid w:val="00FB2E2E"/>
    <w:rsid w:val="00FB4C30"/>
    <w:rsid w:val="00FB5DE2"/>
    <w:rsid w:val="00FB6332"/>
    <w:rsid w:val="00FB66A6"/>
    <w:rsid w:val="00FB77C0"/>
    <w:rsid w:val="00FC0195"/>
    <w:rsid w:val="00FC132F"/>
    <w:rsid w:val="00FC190C"/>
    <w:rsid w:val="00FC2DAA"/>
    <w:rsid w:val="00FC48F0"/>
    <w:rsid w:val="00FC5E04"/>
    <w:rsid w:val="00FC632E"/>
    <w:rsid w:val="00FD14D4"/>
    <w:rsid w:val="00FD1A80"/>
    <w:rsid w:val="00FD2EC5"/>
    <w:rsid w:val="00FD3139"/>
    <w:rsid w:val="00FD44C7"/>
    <w:rsid w:val="00FD4CDD"/>
    <w:rsid w:val="00FD50EE"/>
    <w:rsid w:val="00FE0D5B"/>
    <w:rsid w:val="00FE12B6"/>
    <w:rsid w:val="00FE1502"/>
    <w:rsid w:val="00FE1BB6"/>
    <w:rsid w:val="00FE2637"/>
    <w:rsid w:val="00FE3E79"/>
    <w:rsid w:val="00FE40D8"/>
    <w:rsid w:val="00FE49E1"/>
    <w:rsid w:val="00FE4FD6"/>
    <w:rsid w:val="00FE51DC"/>
    <w:rsid w:val="00FE611F"/>
    <w:rsid w:val="00FE69D3"/>
    <w:rsid w:val="00FF051E"/>
    <w:rsid w:val="00FF3BE6"/>
    <w:rsid w:val="00FF4A02"/>
    <w:rsid w:val="00FF4D06"/>
    <w:rsid w:val="00FF5EFB"/>
    <w:rsid w:val="00FF6201"/>
    <w:rsid w:val="00FF6EC4"/>
    <w:rsid w:val="00FF74EF"/>
    <w:rsid w:val="02BB6C3D"/>
    <w:rsid w:val="02E12612"/>
    <w:rsid w:val="03444F14"/>
    <w:rsid w:val="036F6C9F"/>
    <w:rsid w:val="04140544"/>
    <w:rsid w:val="05DD27D2"/>
    <w:rsid w:val="063A7A22"/>
    <w:rsid w:val="07283A0C"/>
    <w:rsid w:val="073F66D9"/>
    <w:rsid w:val="07FA329F"/>
    <w:rsid w:val="0813499A"/>
    <w:rsid w:val="08C33F89"/>
    <w:rsid w:val="0E2F2EDF"/>
    <w:rsid w:val="0E8029E0"/>
    <w:rsid w:val="102F6F35"/>
    <w:rsid w:val="11016B84"/>
    <w:rsid w:val="11CE4E2C"/>
    <w:rsid w:val="12A84C15"/>
    <w:rsid w:val="12D8240D"/>
    <w:rsid w:val="1A0E3F9F"/>
    <w:rsid w:val="20693DDD"/>
    <w:rsid w:val="20D17878"/>
    <w:rsid w:val="21216B2B"/>
    <w:rsid w:val="21E97032"/>
    <w:rsid w:val="22532457"/>
    <w:rsid w:val="228B36CB"/>
    <w:rsid w:val="22B850CB"/>
    <w:rsid w:val="24EC2B6F"/>
    <w:rsid w:val="251276BA"/>
    <w:rsid w:val="26CC2A4D"/>
    <w:rsid w:val="287D7791"/>
    <w:rsid w:val="2D481CDB"/>
    <w:rsid w:val="2D4B154E"/>
    <w:rsid w:val="2FA5423F"/>
    <w:rsid w:val="31A55989"/>
    <w:rsid w:val="31CE53FB"/>
    <w:rsid w:val="32526CC5"/>
    <w:rsid w:val="33854FF3"/>
    <w:rsid w:val="33C73062"/>
    <w:rsid w:val="34CF324A"/>
    <w:rsid w:val="35F7271B"/>
    <w:rsid w:val="373D2BEC"/>
    <w:rsid w:val="378A01D7"/>
    <w:rsid w:val="385A6F2D"/>
    <w:rsid w:val="38A02569"/>
    <w:rsid w:val="3A6B3CAD"/>
    <w:rsid w:val="3BE73419"/>
    <w:rsid w:val="3F886054"/>
    <w:rsid w:val="401577BE"/>
    <w:rsid w:val="405934A7"/>
    <w:rsid w:val="40FD09F1"/>
    <w:rsid w:val="43586DAC"/>
    <w:rsid w:val="48453892"/>
    <w:rsid w:val="48945FB2"/>
    <w:rsid w:val="48EB1C83"/>
    <w:rsid w:val="498C508E"/>
    <w:rsid w:val="4BD0119B"/>
    <w:rsid w:val="4C4E7625"/>
    <w:rsid w:val="4CEC4863"/>
    <w:rsid w:val="4DBA0CC3"/>
    <w:rsid w:val="4DCE5E19"/>
    <w:rsid w:val="4E234FA3"/>
    <w:rsid w:val="4EC53196"/>
    <w:rsid w:val="50262A54"/>
    <w:rsid w:val="50E56C6E"/>
    <w:rsid w:val="51EF6C30"/>
    <w:rsid w:val="52435A3A"/>
    <w:rsid w:val="52D57BA6"/>
    <w:rsid w:val="53332752"/>
    <w:rsid w:val="53A479C7"/>
    <w:rsid w:val="54D73A76"/>
    <w:rsid w:val="56320E79"/>
    <w:rsid w:val="57317262"/>
    <w:rsid w:val="5768145D"/>
    <w:rsid w:val="595918F6"/>
    <w:rsid w:val="5CC35EF9"/>
    <w:rsid w:val="5D0B3D24"/>
    <w:rsid w:val="5E276E1E"/>
    <w:rsid w:val="5E8430E3"/>
    <w:rsid w:val="5FF3790E"/>
    <w:rsid w:val="61BB3968"/>
    <w:rsid w:val="61CB2B25"/>
    <w:rsid w:val="620E0821"/>
    <w:rsid w:val="653575D1"/>
    <w:rsid w:val="6645794D"/>
    <w:rsid w:val="66F068F0"/>
    <w:rsid w:val="67403AFE"/>
    <w:rsid w:val="68137F81"/>
    <w:rsid w:val="6E4F623F"/>
    <w:rsid w:val="703C1DE1"/>
    <w:rsid w:val="725D7D0D"/>
    <w:rsid w:val="747B2B4C"/>
    <w:rsid w:val="760D57F6"/>
    <w:rsid w:val="78441C9C"/>
    <w:rsid w:val="788432BE"/>
    <w:rsid w:val="79A7177D"/>
    <w:rsid w:val="7A3632D5"/>
    <w:rsid w:val="7C0B5BE2"/>
    <w:rsid w:val="7DDC470E"/>
    <w:rsid w:val="7E377380"/>
    <w:rsid w:val="7F97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7"/>
    <w:qFormat/>
    <w:uiPriority w:val="0"/>
    <w:pPr>
      <w:keepNext/>
      <w:spacing w:afterLines="50"/>
      <w:ind w:left="-141" w:leftChars="-67"/>
      <w:jc w:val="center"/>
      <w:outlineLvl w:val="0"/>
    </w:pPr>
    <w:rPr>
      <w:rFonts w:ascii="宋体" w:hAnsi="宋体"/>
      <w:b/>
      <w:bCs/>
      <w:spacing w:val="20"/>
      <w:sz w:val="24"/>
      <w:szCs w:val="32"/>
    </w:rPr>
  </w:style>
  <w:style w:type="paragraph" w:styleId="3">
    <w:name w:val="heading 2"/>
    <w:basedOn w:val="1"/>
    <w:next w:val="4"/>
    <w:qFormat/>
    <w:uiPriority w:val="0"/>
    <w:pPr>
      <w:keepNext/>
      <w:tabs>
        <w:tab w:val="left" w:pos="1995"/>
      </w:tabs>
      <w:spacing w:line="480" w:lineRule="exact"/>
      <w:ind w:left="1995" w:hanging="720"/>
      <w:outlineLvl w:val="1"/>
    </w:pPr>
    <w:rPr>
      <w:rFonts w:ascii="宋体"/>
      <w:sz w:val="28"/>
      <w:szCs w:val="20"/>
    </w:rPr>
  </w:style>
  <w:style w:type="paragraph" w:styleId="5">
    <w:name w:val="heading 3"/>
    <w:basedOn w:val="1"/>
    <w:next w:val="6"/>
    <w:qFormat/>
    <w:uiPriority w:val="0"/>
    <w:pPr>
      <w:keepNext/>
      <w:keepLines/>
      <w:widowControl/>
      <w:tabs>
        <w:tab w:val="left" w:pos="600"/>
        <w:tab w:val="left" w:pos="960"/>
        <w:tab w:val="left" w:pos="1080"/>
      </w:tabs>
      <w:overflowPunct w:val="0"/>
      <w:spacing w:line="200" w:lineRule="atLeast"/>
      <w:ind w:left="835" w:right="28" w:firstLine="480"/>
      <w:outlineLvl w:val="2"/>
    </w:pPr>
    <w:rPr>
      <w:rFonts w:ascii="Arial" w:hAnsi="Arial"/>
      <w:b/>
      <w:spacing w:val="-6"/>
      <w:kern w:val="20"/>
      <w:sz w:val="30"/>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6">
    <w:name w:val="Body Text"/>
    <w:basedOn w:val="1"/>
    <w:qFormat/>
    <w:uiPriority w:val="0"/>
    <w:pPr>
      <w:adjustRightInd w:val="0"/>
      <w:spacing w:line="480" w:lineRule="exact"/>
      <w:textAlignment w:val="baseline"/>
    </w:pPr>
    <w:rPr>
      <w:kern w:val="0"/>
      <w:sz w:val="28"/>
      <w:szCs w:val="20"/>
    </w:rPr>
  </w:style>
  <w:style w:type="paragraph" w:styleId="7">
    <w:name w:val="toc 7"/>
    <w:basedOn w:val="1"/>
    <w:next w:val="1"/>
    <w:semiHidden/>
    <w:qFormat/>
    <w:uiPriority w:val="0"/>
    <w:pPr>
      <w:ind w:left="2520" w:leftChars="1200"/>
    </w:pPr>
  </w:style>
  <w:style w:type="paragraph" w:styleId="8">
    <w:name w:val="Document Map"/>
    <w:basedOn w:val="1"/>
    <w:link w:val="45"/>
    <w:qFormat/>
    <w:uiPriority w:val="0"/>
    <w:rPr>
      <w:rFonts w:ascii="宋体"/>
      <w:sz w:val="18"/>
      <w:szCs w:val="18"/>
    </w:rPr>
  </w:style>
  <w:style w:type="paragraph" w:styleId="9">
    <w:name w:val="annotation text"/>
    <w:basedOn w:val="1"/>
    <w:link w:val="42"/>
    <w:semiHidden/>
    <w:qFormat/>
    <w:uiPriority w:val="0"/>
    <w:pPr>
      <w:jc w:val="left"/>
    </w:pPr>
  </w:style>
  <w:style w:type="paragraph" w:styleId="10">
    <w:name w:val="Body Text 3"/>
    <w:basedOn w:val="1"/>
    <w:qFormat/>
    <w:uiPriority w:val="0"/>
    <w:rPr>
      <w:rFonts w:ascii="宋体" w:hAnsi="宋体"/>
      <w:sz w:val="24"/>
    </w:rPr>
  </w:style>
  <w:style w:type="paragraph" w:styleId="11">
    <w:name w:val="Body Text Indent"/>
    <w:basedOn w:val="1"/>
    <w:link w:val="40"/>
    <w:qFormat/>
    <w:uiPriority w:val="0"/>
    <w:pPr>
      <w:spacing w:line="300" w:lineRule="auto"/>
      <w:ind w:left="839" w:leftChars="266" w:hanging="280" w:hangingChars="100"/>
    </w:pPr>
    <w:rPr>
      <w:rFonts w:ascii="宋体" w:hAnsi="宋体"/>
      <w:color w:val="000000"/>
      <w:spacing w:val="20"/>
      <w:sz w:val="24"/>
    </w:rPr>
  </w:style>
  <w:style w:type="paragraph" w:styleId="12">
    <w:name w:val="toc 5"/>
    <w:basedOn w:val="1"/>
    <w:next w:val="1"/>
    <w:semiHidden/>
    <w:qFormat/>
    <w:uiPriority w:val="0"/>
    <w:pPr>
      <w:ind w:left="1680" w:leftChars="800"/>
    </w:pPr>
  </w:style>
  <w:style w:type="paragraph" w:styleId="13">
    <w:name w:val="toc 3"/>
    <w:basedOn w:val="1"/>
    <w:next w:val="1"/>
    <w:semiHidden/>
    <w:qFormat/>
    <w:uiPriority w:val="0"/>
    <w:pPr>
      <w:ind w:left="840" w:leftChars="400"/>
    </w:pPr>
  </w:style>
  <w:style w:type="paragraph" w:styleId="14">
    <w:name w:val="Plain Text"/>
    <w:basedOn w:val="1"/>
    <w:link w:val="41"/>
    <w:qFormat/>
    <w:uiPriority w:val="0"/>
    <w:rPr>
      <w:rFonts w:ascii="宋体" w:hAnsi="Courier New"/>
      <w:szCs w:val="21"/>
    </w:rPr>
  </w:style>
  <w:style w:type="paragraph" w:styleId="15">
    <w:name w:val="toc 8"/>
    <w:basedOn w:val="1"/>
    <w:next w:val="1"/>
    <w:semiHidden/>
    <w:qFormat/>
    <w:uiPriority w:val="0"/>
    <w:pPr>
      <w:ind w:left="2940" w:leftChars="1400"/>
    </w:pPr>
  </w:style>
  <w:style w:type="paragraph" w:styleId="16">
    <w:name w:val="Date"/>
    <w:basedOn w:val="1"/>
    <w:next w:val="1"/>
    <w:qFormat/>
    <w:uiPriority w:val="0"/>
    <w:pPr>
      <w:ind w:left="100" w:leftChars="2500"/>
    </w:pPr>
    <w:rPr>
      <w:rFonts w:ascii="宋体" w:hAnsi="宋体"/>
      <w:sz w:val="28"/>
    </w:rPr>
  </w:style>
  <w:style w:type="paragraph" w:styleId="17">
    <w:name w:val="Body Text Indent 2"/>
    <w:basedOn w:val="1"/>
    <w:qFormat/>
    <w:uiPriority w:val="0"/>
    <w:pPr>
      <w:adjustRightInd w:val="0"/>
      <w:spacing w:line="360" w:lineRule="auto"/>
      <w:ind w:left="540" w:hanging="120"/>
      <w:textAlignment w:val="baseline"/>
    </w:pPr>
    <w:rPr>
      <w:kern w:val="0"/>
      <w:sz w:val="28"/>
      <w:szCs w:val="20"/>
    </w:rPr>
  </w:style>
  <w:style w:type="paragraph" w:styleId="18">
    <w:name w:val="Balloon Text"/>
    <w:basedOn w:val="1"/>
    <w:link w:val="44"/>
    <w:qFormat/>
    <w:uiPriority w:val="0"/>
    <w:rPr>
      <w:sz w:val="18"/>
      <w:szCs w:val="18"/>
    </w:rPr>
  </w:style>
  <w:style w:type="paragraph" w:styleId="19">
    <w:name w:val="footer"/>
    <w:basedOn w:val="1"/>
    <w:link w:val="46"/>
    <w:qFormat/>
    <w:uiPriority w:val="99"/>
    <w:pPr>
      <w:tabs>
        <w:tab w:val="center" w:pos="4153"/>
        <w:tab w:val="right" w:pos="8306"/>
      </w:tabs>
      <w:adjustRightInd w:val="0"/>
      <w:snapToGrid w:val="0"/>
      <w:spacing w:line="240" w:lineRule="atLeast"/>
      <w:jc w:val="left"/>
      <w:textAlignment w:val="baseline"/>
    </w:pPr>
    <w:rPr>
      <w:kern w:val="0"/>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987"/>
      </w:tabs>
      <w:spacing w:line="480" w:lineRule="auto"/>
    </w:pPr>
    <w:rPr>
      <w:rFonts w:ascii="黑体" w:eastAsia="黑体"/>
      <w:sz w:val="24"/>
    </w:rPr>
  </w:style>
  <w:style w:type="paragraph" w:styleId="22">
    <w:name w:val="toc 4"/>
    <w:basedOn w:val="1"/>
    <w:next w:val="1"/>
    <w:semiHidden/>
    <w:qFormat/>
    <w:uiPriority w:val="0"/>
    <w:pPr>
      <w:ind w:left="1260" w:leftChars="600"/>
    </w:pPr>
  </w:style>
  <w:style w:type="paragraph" w:styleId="23">
    <w:name w:val="toc 6"/>
    <w:basedOn w:val="1"/>
    <w:next w:val="1"/>
    <w:semiHidden/>
    <w:qFormat/>
    <w:uiPriority w:val="0"/>
    <w:pPr>
      <w:ind w:left="2100" w:leftChars="1000"/>
    </w:pPr>
  </w:style>
  <w:style w:type="paragraph" w:styleId="24">
    <w:name w:val="Body Text Indent 3"/>
    <w:basedOn w:val="1"/>
    <w:qFormat/>
    <w:uiPriority w:val="0"/>
    <w:pPr>
      <w:tabs>
        <w:tab w:val="left" w:pos="900"/>
      </w:tabs>
      <w:spacing w:line="240" w:lineRule="atLeast"/>
      <w:ind w:left="918" w:leftChars="437"/>
    </w:pPr>
    <w:rPr>
      <w:rFonts w:ascii="宋体" w:hAnsi="宋体"/>
      <w:color w:val="000000"/>
      <w:spacing w:val="20"/>
      <w:sz w:val="24"/>
    </w:rPr>
  </w:style>
  <w:style w:type="paragraph" w:styleId="25">
    <w:name w:val="toc 2"/>
    <w:basedOn w:val="1"/>
    <w:next w:val="1"/>
    <w:qFormat/>
    <w:uiPriority w:val="39"/>
    <w:pPr>
      <w:tabs>
        <w:tab w:val="right" w:leader="dot" w:pos="8987"/>
      </w:tabs>
      <w:ind w:left="420" w:leftChars="200"/>
    </w:pPr>
    <w:rPr>
      <w:sz w:val="24"/>
      <w:szCs w:val="28"/>
    </w:rPr>
  </w:style>
  <w:style w:type="paragraph" w:styleId="26">
    <w:name w:val="toc 9"/>
    <w:basedOn w:val="1"/>
    <w:next w:val="1"/>
    <w:semiHidden/>
    <w:qFormat/>
    <w:uiPriority w:val="0"/>
    <w:pPr>
      <w:ind w:left="3360" w:leftChars="1600"/>
    </w:pPr>
  </w:style>
  <w:style w:type="paragraph" w:styleId="27">
    <w:name w:val="Body Text 2"/>
    <w:basedOn w:val="1"/>
    <w:qFormat/>
    <w:uiPriority w:val="0"/>
    <w:pPr>
      <w:jc w:val="center"/>
    </w:pPr>
    <w:rPr>
      <w:rFonts w:ascii="仿宋_GB2312" w:hAnsi="宋体" w:eastAsia="仿宋_GB2312"/>
      <w:b/>
      <w:sz w:val="48"/>
      <w:szCs w:val="4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9">
    <w:name w:val="index 1"/>
    <w:basedOn w:val="1"/>
    <w:next w:val="1"/>
    <w:semiHidden/>
    <w:qFormat/>
    <w:uiPriority w:val="0"/>
  </w:style>
  <w:style w:type="paragraph" w:styleId="30">
    <w:name w:val="annotation subject"/>
    <w:basedOn w:val="9"/>
    <w:next w:val="9"/>
    <w:link w:val="43"/>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访问过的超链接1"/>
    <w:qFormat/>
    <w:uiPriority w:val="0"/>
    <w:rPr>
      <w:color w:val="800080"/>
      <w:u w:val="single"/>
    </w:rPr>
  </w:style>
  <w:style w:type="character" w:customStyle="1" w:styleId="39">
    <w:name w:val="clampword2"/>
    <w:qFormat/>
    <w:uiPriority w:val="0"/>
  </w:style>
  <w:style w:type="character" w:customStyle="1" w:styleId="40">
    <w:name w:val="正文文本缩进 Char"/>
    <w:link w:val="11"/>
    <w:qFormat/>
    <w:uiPriority w:val="0"/>
    <w:rPr>
      <w:rFonts w:ascii="宋体" w:hAnsi="宋体"/>
      <w:color w:val="000000"/>
      <w:spacing w:val="20"/>
      <w:kern w:val="2"/>
      <w:sz w:val="24"/>
      <w:szCs w:val="24"/>
    </w:rPr>
  </w:style>
  <w:style w:type="character" w:customStyle="1" w:styleId="41">
    <w:name w:val="纯文本 Char"/>
    <w:link w:val="14"/>
    <w:qFormat/>
    <w:uiPriority w:val="0"/>
    <w:rPr>
      <w:rFonts w:ascii="宋体" w:hAnsi="Courier New" w:cs="Courier New"/>
      <w:kern w:val="2"/>
      <w:sz w:val="21"/>
      <w:szCs w:val="21"/>
    </w:rPr>
  </w:style>
  <w:style w:type="character" w:customStyle="1" w:styleId="42">
    <w:name w:val="批注文字 Char"/>
    <w:link w:val="9"/>
    <w:semiHidden/>
    <w:qFormat/>
    <w:uiPriority w:val="0"/>
    <w:rPr>
      <w:kern w:val="2"/>
      <w:sz w:val="21"/>
      <w:szCs w:val="24"/>
    </w:rPr>
  </w:style>
  <w:style w:type="character" w:customStyle="1" w:styleId="43">
    <w:name w:val="批注主题 Char"/>
    <w:basedOn w:val="42"/>
    <w:link w:val="30"/>
    <w:qFormat/>
    <w:uiPriority w:val="0"/>
    <w:rPr>
      <w:kern w:val="2"/>
      <w:sz w:val="21"/>
      <w:szCs w:val="24"/>
    </w:rPr>
  </w:style>
  <w:style w:type="character" w:customStyle="1" w:styleId="44">
    <w:name w:val="批注框文本 Char"/>
    <w:link w:val="18"/>
    <w:qFormat/>
    <w:uiPriority w:val="0"/>
    <w:rPr>
      <w:kern w:val="2"/>
      <w:sz w:val="18"/>
      <w:szCs w:val="18"/>
    </w:rPr>
  </w:style>
  <w:style w:type="character" w:customStyle="1" w:styleId="45">
    <w:name w:val="文档结构图 Char"/>
    <w:link w:val="8"/>
    <w:qFormat/>
    <w:uiPriority w:val="0"/>
    <w:rPr>
      <w:rFonts w:ascii="宋体"/>
      <w:kern w:val="2"/>
      <w:sz w:val="18"/>
      <w:szCs w:val="18"/>
    </w:rPr>
  </w:style>
  <w:style w:type="character" w:customStyle="1" w:styleId="46">
    <w:name w:val="页脚 Char"/>
    <w:link w:val="19"/>
    <w:qFormat/>
    <w:uiPriority w:val="99"/>
    <w:rPr>
      <w:sz w:val="18"/>
    </w:rPr>
  </w:style>
  <w:style w:type="character" w:customStyle="1" w:styleId="47">
    <w:name w:val="文档结构图 Char1"/>
    <w:qFormat/>
    <w:uiPriority w:val="0"/>
    <w:rPr>
      <w:rFonts w:ascii="Microsoft YaHei UI" w:eastAsia="Microsoft YaHei UI"/>
      <w:kern w:val="2"/>
      <w:sz w:val="18"/>
      <w:szCs w:val="18"/>
    </w:rPr>
  </w:style>
  <w:style w:type="paragraph" w:customStyle="1" w:styleId="48">
    <w:name w:val="标题1"/>
    <w:basedOn w:val="1"/>
    <w:next w:val="3"/>
    <w:qFormat/>
    <w:uiPriority w:val="0"/>
    <w:pPr>
      <w:autoSpaceDE w:val="0"/>
      <w:autoSpaceDN w:val="0"/>
      <w:adjustRightInd w:val="0"/>
      <w:snapToGrid w:val="0"/>
      <w:spacing w:before="120" w:line="360" w:lineRule="auto"/>
    </w:pPr>
    <w:rPr>
      <w:rFonts w:ascii="宋体" w:hAnsi="宋体"/>
      <w:b/>
      <w:bCs/>
      <w:snapToGrid w:val="0"/>
      <w:kern w:val="0"/>
      <w:sz w:val="24"/>
      <w:szCs w:val="20"/>
    </w:rPr>
  </w:style>
  <w:style w:type="paragraph" w:customStyle="1" w:styleId="49">
    <w:name w:val="样式 标题 2 + Times New Roman 四号 非加粗 段前: 5 磅 段后: 0 磅 行距: 固定值 20..."/>
    <w:basedOn w:val="3"/>
    <w:qFormat/>
    <w:uiPriority w:val="0"/>
    <w:pPr>
      <w:keepLines/>
      <w:spacing w:before="100" w:line="400" w:lineRule="exact"/>
      <w:ind w:left="0" w:firstLine="0"/>
    </w:pPr>
    <w:rPr>
      <w:rFonts w:ascii="Times New Roman" w:eastAsia="黑体" w:cs="宋体"/>
    </w:rPr>
  </w:style>
  <w:style w:type="paragraph" w:customStyle="1" w:styleId="50">
    <w:name w:val="Char2"/>
    <w:basedOn w:val="1"/>
    <w:qFormat/>
    <w:uiPriority w:val="0"/>
    <w:pPr>
      <w:widowControl/>
      <w:spacing w:beforeLines="2" w:afterLines="2" w:line="320" w:lineRule="exact"/>
      <w:ind w:firstLine="420" w:firstLineChars="200"/>
      <w:jc w:val="left"/>
    </w:pPr>
    <w:rPr>
      <w:rFonts w:ascii="宋体" w:hAnsi="Tahoma"/>
      <w:color w:val="FF0000"/>
      <w:szCs w:val="21"/>
    </w:rPr>
  </w:style>
  <w:style w:type="paragraph" w:customStyle="1" w:styleId="51">
    <w:name w:val="列出段落1"/>
    <w:basedOn w:val="1"/>
    <w:qFormat/>
    <w:uiPriority w:val="34"/>
    <w:pPr>
      <w:ind w:firstLine="420" w:firstLineChars="200"/>
    </w:pPr>
  </w:style>
  <w:style w:type="paragraph" w:styleId="52">
    <w:name w:val="List Paragraph"/>
    <w:basedOn w:val="1"/>
    <w:qFormat/>
    <w:uiPriority w:val="34"/>
    <w:pPr>
      <w:ind w:firstLine="420" w:firstLineChars="200"/>
    </w:pPr>
    <w:rPr>
      <w:szCs w:val="22"/>
    </w:rPr>
  </w:style>
  <w:style w:type="paragraph" w:customStyle="1" w:styleId="53">
    <w:name w:val="Char21"/>
    <w:basedOn w:val="1"/>
    <w:qFormat/>
    <w:uiPriority w:val="0"/>
    <w:pPr>
      <w:widowControl/>
      <w:spacing w:beforeLines="2" w:afterLines="2" w:line="320" w:lineRule="exact"/>
      <w:ind w:firstLine="420" w:firstLineChars="200"/>
      <w:jc w:val="left"/>
    </w:pPr>
    <w:rPr>
      <w:rFonts w:ascii="宋体" w:hAnsi="Tahoma"/>
      <w:color w:val="FF0000"/>
      <w:szCs w:val="21"/>
    </w:rPr>
  </w:style>
  <w:style w:type="paragraph" w:customStyle="1" w:styleId="54">
    <w:name w:val="Heading #2|1"/>
    <w:basedOn w:val="1"/>
    <w:qFormat/>
    <w:uiPriority w:val="0"/>
    <w:pPr>
      <w:widowControl w:val="0"/>
      <w:shd w:val="clear" w:color="auto" w:fill="auto"/>
      <w:spacing w:before="450" w:after="360" w:line="630"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55">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56">
    <w:name w:val="Body text|6"/>
    <w:basedOn w:val="1"/>
    <w:qFormat/>
    <w:uiPriority w:val="0"/>
    <w:pPr>
      <w:widowControl w:val="0"/>
      <w:shd w:val="clear" w:color="auto" w:fill="auto"/>
      <w:ind w:hanging="1820"/>
    </w:pPr>
    <w:rPr>
      <w:sz w:val="20"/>
      <w:szCs w:val="20"/>
      <w:u w:val="none"/>
      <w:shd w:val="clear" w:color="auto" w:fill="auto"/>
      <w:lang w:val="zh-CN"/>
    </w:rPr>
  </w:style>
  <w:style w:type="character" w:customStyle="1" w:styleId="57">
    <w:name w:val="标题 1 Char"/>
    <w:link w:val="2"/>
    <w:uiPriority w:val="0"/>
    <w:rPr>
      <w:rFonts w:ascii="宋体" w:hAnsi="宋体"/>
      <w:b/>
      <w:bCs/>
      <w:spacing w:val="20"/>
      <w:sz w:val="24"/>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1560</Words>
  <Characters>8894</Characters>
  <Lines>74</Lines>
  <Paragraphs>20</Paragraphs>
  <TotalTime>229</TotalTime>
  <ScaleCrop>false</ScaleCrop>
  <LinksUpToDate>false</LinksUpToDate>
  <CharactersWithSpaces>10434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2020-05-06T02:58:00Z</dcterms:created>
  <dc:creator>gdtel</dc:creator>
  <cp:lastModifiedBy>甄志杰-沧州数产科技</cp:lastModifiedBy>
  <cp:lastPrinted>2025-03-20T01:58:20Z</cp:lastPrinted>
  <dcterms:modified xsi:type="dcterms:W3CDTF">2025-03-20T05:43:47Z</dcterms:modified>
  <dc:title>广东移动通信有限责任公司顺德分公司</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(3)ZOxhw++Pssbblxq/mRbw/4k/VOKzuGEzdENj/aH49/TH0O7QUcJYgHyUm/Wb5EbCGt7JLIGU_x000d_
4YWmL2WRfUYIShkM2RuULh3uh1mUVoJqfeCa8T5SE5rrhuKHZjMBMT8lQJ1ECZ2PFRfJO3vI_x000d_
RkW4YqTv6vT7/6Qs1qSxXMNhzHFmnp2BwUCl//Hr3zfjaYvMIIqxiMUaI/wsxAjwwqmP9JET_x000d_
ThMm+8SPwloiLMwRft</vt:lpwstr>
  </property>
  <property fmtid="{D5CDD505-2E9C-101B-9397-08002B2CF9AE}" pid="3" name="_new_ms_pID_72543_00">
    <vt:lpwstr>_new_ms_pID_72543</vt:lpwstr>
  </property>
  <property fmtid="{D5CDD505-2E9C-101B-9397-08002B2CF9AE}" pid="4" name="_new_ms_pID_725431">
    <vt:lpwstr>59RUL1O/s6gxcM41FRBf3kUcahKiV6WuoUKx7oFQH9f377bntJkX5O_x000d_
c3yvN7Bc767Wn7OrRq33VNHPlBuuKFsZgcmENLfU6OiTQXxShBrn41vpwiLTLtmW/CKB3/fn_x000d_
GZGg9l3H5aFgtW2O0rdiEWKy1cDnfr/HiDa0R8iS/baQ1iHOmXfrhPAcJPudN0Pe5PQ4Tbq3_x000d_
XKWuXzU6JmV3ugZhutygpG5MfdzRLMZIstIW</vt:lpwstr>
  </property>
  <property fmtid="{D5CDD505-2E9C-101B-9397-08002B2CF9AE}" pid="5" name="_new_ms_pID_725431_00">
    <vt:lpwstr>_new_ms_pID_725431</vt:lpwstr>
  </property>
  <property fmtid="{D5CDD505-2E9C-101B-9397-08002B2CF9AE}" pid="6" name="_new_ms_pID_725432">
    <vt:lpwstr>MdXpsH2RAKetXvBou3LqV7Ec2UyYPeFtcpnx_x000d_
mUEnZMNA9EhKUIxCF2w+Cw+462qmLMLjUY/A4SOGMD8gbAJCfkd0U9TWzAj5Qepp+mVCk+V4_x000d_
bs702oh5UuIB6g+yBIfHmMv0hxVP2/ys8Uus3Lo/rqj8WEz56RvJX62VlfEWccnV</vt:lpwstr>
  </property>
  <property fmtid="{D5CDD505-2E9C-101B-9397-08002B2CF9AE}" pid="7" name="_new_ms_pID_725432_00">
    <vt:lpwstr>_new_ms_pID_725432</vt:lpwstr>
  </property>
  <property fmtid="{D5CDD505-2E9C-101B-9397-08002B2CF9AE}" pid="8" name="sflag">
    <vt:lpwstr>1435546626</vt:lpwstr>
  </property>
  <property fmtid="{D5CDD505-2E9C-101B-9397-08002B2CF9AE}" pid="9" name="KSOProductBuildVer">
    <vt:lpwstr>2052-12.1.0.15990</vt:lpwstr>
  </property>
  <property fmtid="{D5CDD505-2E9C-101B-9397-08002B2CF9AE}" pid="10" name="ICV">
    <vt:lpwstr>0BD6AB094C314194A5333C03C282DA32_13</vt:lpwstr>
  </property>
</Properties>
</file>